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20" w:leader="none"/>
        </w:tabs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tabs>
          <w:tab w:val="clear" w:pos="720"/>
          <w:tab w:val="left" w:pos="420" w:leader="none"/>
        </w:tabs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tbl>
      <w:tblPr>
        <w:tblpPr w:vertAnchor="margin" w:horzAnchor="margin" w:leftFromText="180" w:rightFromText="180" w:tblpX="0" w:tblpY="-648"/>
        <w:tblW w:w="105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90"/>
        <w:gridCol w:w="437"/>
        <w:gridCol w:w="5717"/>
      </w:tblGrid>
      <w:tr>
        <w:trPr>
          <w:trHeight w:val="3971" w:hRule="atLeast"/>
          <w:cantSplit w:val="true"/>
        </w:trPr>
        <w:tc>
          <w:tcPr>
            <w:tcW w:w="4390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spacing w:val="20"/>
                <w:sz w:val="20"/>
                <w:szCs w:val="20"/>
              </w:rPr>
            </w:pPr>
            <w:r>
              <w:rPr>
                <w:rFonts w:cs="Calibri" w:ascii="Calibri" w:hAnsi="Calibri"/>
                <w:spacing w:val="20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179070</wp:posOffset>
                  </wp:positionV>
                  <wp:extent cx="274320" cy="274320"/>
                  <wp:effectExtent l="0" t="0" r="0" b="0"/>
                  <wp:wrapTight wrapText="bothSides">
                    <wp:wrapPolygon edited="0">
                      <wp:start x="-1482" y="0"/>
                      <wp:lineTo x="-1482" y="19426"/>
                      <wp:lineTo x="20925" y="19426"/>
                      <wp:lineTo x="20925" y="0"/>
                      <wp:lineTo x="-1482" y="0"/>
                    </wp:wrapPolygon>
                  </wp:wrapTight>
                  <wp:docPr id="1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spacing w:lineRule="auto" w:line="360"/>
              <w:ind w:left="33" w:hanging="0"/>
              <w:jc w:val="both"/>
              <w:rPr>
                <w:rFonts w:ascii="Calibri" w:hAnsi="Calibri" w:cs="Calibri"/>
                <w:spacing w:val="20"/>
                <w:sz w:val="20"/>
                <w:szCs w:val="20"/>
              </w:rPr>
            </w:pPr>
            <w:r>
              <w:rPr>
                <w:rFonts w:cs="Calibri" w:ascii="Calibri" w:hAnsi="Calibri"/>
                <w:spacing w:val="20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ΕΛΛΗΝΙΚΗ ΔΗΜΟΚΡΑΤΙΑ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ΥΠΟΥΡΓΕΙΟ ΠΑΙΔΕΙΑΣ ΚΑΙ ΘΡΗΣΚΕΥΜΑΤΩΝ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pacing w:val="6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pacing w:val="6"/>
                <w:sz w:val="20"/>
                <w:szCs w:val="20"/>
              </w:rPr>
              <w:t>ΠΕΡΙΦΕΡΕΙΑΚΗ ΔΙΕΥΘΥΝΣΗ ΠΡΩΤΟΒΑΘΜΙΑΣ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pacing w:val="6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pacing w:val="6"/>
                <w:sz w:val="20"/>
                <w:szCs w:val="20"/>
              </w:rPr>
              <w:t>ΚΑΙ ΔΕΥΤΕΡΟΒΑΘΜΙΑΣ ΕΚΠΑΙΔΕΥΣΗΣ ΑΤΤΙΚΗΣ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ΔΥΤΙΚΗΣ ΑΤΤΙΚΗΣ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                         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ΕΚΠΑΙΔΕΥΤΙΚΑ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Ταχ.  Δ/νση: Ίωνος Δραγούμη 24 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Τ.Κ.: 19 200  Ελευσίνα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Πληροφορίες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: Α. Παπαδοπούλου, Ξ. Φουλίδη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sz w:val="18"/>
                <w:szCs w:val="18"/>
                <w:lang w:val="en-US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Τηλέφωνο</w:t>
            </w:r>
            <w:r>
              <w:rPr>
                <w:rFonts w:cs="Calibri" w:ascii="Calibri" w:hAnsi="Calibri"/>
                <w:b/>
                <w:sz w:val="18"/>
                <w:szCs w:val="18"/>
                <w:lang w:val="en-US"/>
              </w:rPr>
              <w:t xml:space="preserve"> :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2105549321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spacing w:val="6"/>
                <w:sz w:val="18"/>
                <w:szCs w:val="18"/>
                <w:lang w:val="en-US"/>
              </w:rPr>
              <w:t>Email</w:t>
            </w:r>
            <w:r>
              <w:rPr>
                <w:rFonts w:cs="Calibri" w:ascii="Calibri" w:hAnsi="Calibri"/>
                <w:b/>
                <w:spacing w:val="6"/>
                <w:sz w:val="18"/>
                <w:szCs w:val="18"/>
              </w:rPr>
              <w:t>:</w:t>
            </w:r>
            <w:hyperlink r:id="rId3">
              <w:r>
                <w:rPr>
                  <w:rFonts w:cs="Calibri" w:ascii="Calibri" w:hAnsi="Calibri"/>
                  <w:spacing w:val="-5"/>
                  <w:shd w:fill="FFFFFF" w:val="clear"/>
                </w:rPr>
                <w:t>analytikaprogrammatadeda2022@yahoo.com</w:t>
              </w:r>
            </w:hyperlink>
          </w:p>
          <w:p>
            <w:pPr>
              <w:pStyle w:val="Normal"/>
              <w:widowControl w:val="false"/>
              <w:ind w:left="33" w:hanging="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437" w:type="dxa"/>
            <w:tcBorders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  <w:lang w:val="en-US"/>
              </w:rPr>
            </w:r>
          </w:p>
        </w:tc>
        <w:tc>
          <w:tcPr>
            <w:tcW w:w="5717" w:type="dxa"/>
            <w:tcBorders/>
          </w:tcPr>
          <w:p>
            <w:pPr>
              <w:pStyle w:val="Normal"/>
              <w:widowControl w:val="false"/>
              <w:spacing w:lineRule="auto" w:line="360"/>
              <w:ind w:left="23" w:hanging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05" w:leader="none"/>
              </w:tabs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  <w:t xml:space="preserve">               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 xml:space="preserve">Ελευσίνα, 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  <w:t>21/11/2022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305" w:leader="none"/>
              </w:tabs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 xml:space="preserve">               </w:t>
            </w:r>
            <w:r>
              <w:rPr>
                <w:rFonts w:cs="Calibri" w:ascii="Calibri" w:hAnsi="Calibri"/>
                <w:b/>
                <w:bCs/>
                <w:color w:val="000000"/>
                <w:spacing w:val="6"/>
                <w:sz w:val="20"/>
                <w:szCs w:val="20"/>
              </w:rPr>
              <w:t>Αρ. Πρωτ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>.: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  <w:lang w:val="en-US"/>
              </w:rPr>
              <w:t>10247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  <w:spacing w:val="6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           </w:t>
            </w:r>
            <w:r>
              <w:rPr>
                <w:rFonts w:cs="Calibri" w:ascii="Calibri" w:hAnsi="Calibri"/>
                <w:color w:val="000000"/>
                <w:spacing w:val="6"/>
                <w:sz w:val="20"/>
                <w:szCs w:val="20"/>
              </w:rPr>
              <w:t>Προς: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Υπουργό Παιδείας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και Θρησκευμάτων</w:t>
            </w: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, κα.Νίκη Κεραμέως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Υφυπουργό Παιδείας και Θρησκευμάτων κα. Ζέττα Μακρή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Υφυπουργό Παιδείας και Θρησκευμάτων κοΆγγελο Συρίγο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Γενικό Γραμματέα Πρωτοβάθμιας, Δευτεροβάθμιας Εκπαίδευσης και Ειδικής Αγωγής και Εκπαίδευσης του Υπουργείου Παιδείας και Θρησκευμάτων  κο. Αλέξανδρο Κόπτση</w:t>
            </w: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color w:val="252525"/>
                <w:sz w:val="20"/>
                <w:szCs w:val="20"/>
                <w:shd w:fill="FFFFFF" w:val="clear"/>
              </w:rPr>
              <w:t>Γενική Διεύθυνση Σπουδών Πρωτοβάθμιας και Δευτεροβάθμιας Εκπαίδευσης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Περιφερειακό Διευθυντή Πρωτοβάθμιας και Δευτεροβάθμιας Εκπαίδευσης Αττικής, κο. Γεώργιο Κόσυβα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ΠΔΕ της χώρας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ΠΕΚΕΣ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ΚΕΔΑΣΥ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ΚΕΠΕΑ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ΔΙΕΥΘΥΝΣΕΙΣ  ΔΕ και ΠΕ της χώρας (δια των ΠΔΕ)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Υπεύθυνοι/ες Σχολικών Δραστηριοτήτων (δια των Διευθύνσεων)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color w:val="252525"/>
                <w:sz w:val="20"/>
                <w:szCs w:val="20"/>
                <w:shd w:fill="FFFFFF" w:val="clear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Υπεύθυνοι/ΕΣ Επαγγελματικού προσανατολισμού (δια των Διευθύνσεων)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Σχολικές μονάδες  ΔΕ &amp; ΠΕ (δια των Διευθύνσεων)  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 </w:t>
            </w:r>
            <w:r>
              <w:rPr>
                <w:rFonts w:cs="Calibri" w:ascii="Calibri" w:hAnsi="Calibri"/>
                <w:sz w:val="20"/>
                <w:szCs w:val="20"/>
              </w:rPr>
              <w:t>Κοιν: 1.Συνεργαζόμενοι φορείς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                  </w:t>
            </w:r>
            <w:r>
              <w:rPr>
                <w:rFonts w:cs="Calibri" w:ascii="Calibri" w:hAnsi="Calibri"/>
                <w:sz w:val="20"/>
                <w:szCs w:val="20"/>
              </w:rPr>
              <w:t>2.Μέλη της Επιστημονικής Επιτροπής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815" w:leader="none"/>
              </w:tabs>
              <w:ind w:left="525" w:firstLine="9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525" w:hanging="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Annotationtext"/>
        <w:jc w:val="both"/>
        <w:rPr>
          <w:rFonts w:ascii="Calibri" w:hAnsi="Calibri" w:cs="Calibri"/>
          <w:b/>
          <w:b/>
          <w:bCs/>
        </w:rPr>
      </w:pPr>
      <w:r/>
      <w:r>
        <w:rPr>
          <w:rFonts w:cs="Calibri" w:ascii="Calibri" w:hAnsi="Calibri"/>
          <w:b/>
          <w:bCs/>
        </w:rPr>
        <w:t>ΘΕΜΑ: «</w:t>
      </w:r>
      <w:r>
        <w:rPr>
          <w:rFonts w:cs="Calibri" w:ascii="Calibri" w:hAnsi="Calibri"/>
          <w:b/>
          <w:bCs/>
          <w:lang w:val="en-US"/>
        </w:rPr>
        <w:t>A</w:t>
      </w:r>
      <w:r>
        <w:rPr>
          <w:rFonts w:cs="Calibri" w:ascii="Calibri" w:hAnsi="Calibri"/>
          <w:b/>
          <w:bCs/>
        </w:rPr>
        <w:t>νακοίνωση Δ</w:t>
      </w:r>
      <w:r>
        <w:rPr>
          <w:rFonts w:cs="Calibri" w:ascii="Calibri" w:hAnsi="Calibri"/>
          <w:b/>
        </w:rPr>
        <w:t>ιοργάνωσης Διεθνούς Επιστημονικού Συνεδρίου με τίτλο: «Αναλυτικά Προγράμματα: Θεωρία και Πράξη»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Annotationtext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</w:rPr>
        <w:t xml:space="preserve">Η </w:t>
      </w:r>
      <w:bookmarkStart w:id="0" w:name="_Hlk116291993"/>
      <w:r>
        <w:rPr>
          <w:rFonts w:cs="Calibri" w:ascii="Calibri" w:hAnsi="Calibri"/>
          <w:b/>
        </w:rPr>
        <w:t>Διεύθυνση Δευτεροβάθμιας Εκπαίδευσης Δυτικής Αττικής</w:t>
      </w:r>
      <w:r>
        <w:rPr>
          <w:rFonts w:cs="Calibri" w:ascii="Calibri" w:hAnsi="Calibri"/>
        </w:rPr>
        <w:t xml:space="preserve"> </w:t>
      </w:r>
      <w:bookmarkEnd w:id="0"/>
      <w:r>
        <w:rPr>
          <w:rFonts w:cs="Calibri" w:ascii="Calibri" w:hAnsi="Calibri"/>
        </w:rPr>
        <w:t xml:space="preserve">διοργανώνει </w:t>
      </w:r>
      <w:r>
        <w:rPr>
          <w:rFonts w:cs="Calibri" w:ascii="Calibri" w:hAnsi="Calibri"/>
          <w:b/>
        </w:rPr>
        <w:t>Διεθνές Επιστημονικό Συνέδριο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με τίτλο:</w:t>
      </w:r>
      <w:r>
        <w:rPr>
          <w:rFonts w:cs="Calibri" w:ascii="Calibri" w:hAnsi="Calibri"/>
        </w:rPr>
        <w:t xml:space="preserve"> «</w:t>
      </w:r>
      <w:r>
        <w:rPr>
          <w:rFonts w:cs="Calibri" w:ascii="Calibri" w:hAnsi="Calibri"/>
          <w:b/>
        </w:rPr>
        <w:t>Αναλυτικά Προγράμματα: Θεωρία και Πράξη»</w:t>
      </w:r>
      <w:r>
        <w:rPr>
          <w:rFonts w:ascii="Verdana" w:hAnsi="Verdana"/>
          <w:color w:val="1D2228"/>
          <w:shd w:fill="FFFFFF" w:val="clear"/>
        </w:rPr>
        <w:t xml:space="preserve"> </w:t>
      </w:r>
      <w:r>
        <w:rPr>
          <w:rFonts w:ascii="Verdana" w:hAnsi="Verdana"/>
          <w:b/>
          <w:bCs/>
          <w:color w:val="1D2228"/>
          <w:shd w:fill="FFFFFF" w:val="clear"/>
        </w:rPr>
        <w:t>«</w:t>
      </w:r>
      <w:r>
        <w:rPr>
          <w:rFonts w:cs="Calibri" w:ascii="Calibri" w:hAnsi="Calibri"/>
          <w:b/>
          <w:bCs/>
        </w:rPr>
        <w:t>Curricula: Theory and Practice»</w:t>
      </w:r>
      <w:r>
        <w:rPr>
          <w:rFonts w:cs="Calibri" w:ascii="Calibri" w:hAnsi="Calibri"/>
        </w:rPr>
        <w:t xml:space="preserve"> στ</w:t>
      </w:r>
      <w:r>
        <w:rPr>
          <w:rFonts w:cs="Calibri" w:ascii="Calibri" w:hAnsi="Calibri"/>
          <w:lang w:val="en-US"/>
        </w:rPr>
        <w:t>o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lang w:val="en-US"/>
        </w:rPr>
        <w:t>E</w:t>
      </w:r>
      <w:r>
        <w:rPr>
          <w:rFonts w:cs="Calibri" w:ascii="Calibri" w:hAnsi="Calibri"/>
        </w:rPr>
        <w:t>ργαστήριο Ειδικής Επαγγελματικής Εκπαίδευσης Ελευσίνας (Ε.Ε.Ε.ΕΚ. Ελευσίνας) και στο Ενιαίο Ειδικό Επαγγελματικό Γυμνάσιο και Λύκειο Ελευσίνας (Κουβίδη 134 &amp; Πουλαντζά, Ελευσίνα) στις 15 και 16 Δεκεμβρίου 2022.</w:t>
      </w:r>
    </w:p>
    <w:p>
      <w:pPr>
        <w:pStyle w:val="Normal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Στόχοι του συνεδρίου 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Η ανάδειξη και η διάχυση «καλών πρακτικών» στην εκπαιδευτική διαδικασία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Η «συζήτηση» και η ανάπτυξη διαλόγου για τα νέα Αναλυτικά Προγράμματα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  <w:u w:val="single"/>
        </w:rPr>
        <w:t>Θεματικές Ενότητες 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Αναλυτικά Προγράμματα:</w:t>
      </w:r>
      <w:r>
        <w:rPr>
          <w:rFonts w:cs="Calibri" w:ascii="Calibri" w:hAnsi="Calibri"/>
        </w:rPr>
        <w:t xml:space="preserve"> Ανθρωπιστικές επιστήμες, Κοινωνικές επιστήμες, Φυσικές επιστήμες, Τεχνολογία και Μαθηματικά, Τέχνες και Πολιτισμός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Αναλυτικά Προγράμματα και Εκπαιδευτικές πολιτικές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Αξιολόγηση Αναλυτικών Προγραμμάτων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Διαπολιτισμική και ειρηνιστική διάσταση </w:t>
      </w:r>
      <w:r>
        <w:rPr>
          <w:rFonts w:eastAsia="Calibri" w:cs="Calibri" w:ascii="Calibri" w:hAnsi="Calibri"/>
          <w:color w:val="000000"/>
          <w:shd w:fill="FFFFFF" w:val="clear"/>
          <w:lang w:eastAsia="en-US"/>
        </w:rPr>
        <w:t>Αναλυτικών Προγραμμάτων</w:t>
      </w:r>
      <w:r>
        <w:rPr>
          <w:rFonts w:eastAsia="Calibri" w:cs="Calibri" w:ascii="Calibri" w:hAnsi="Calibri"/>
          <w:lang w:eastAsia="en-US"/>
        </w:rPr>
        <w:t xml:space="preserve"> και σχολικών βιβλίων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Προγράμματα σπουδών και αξιοποίηση των νέων τεχνολογιών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Καινοτόμες διδακτικές πρακτικές και μεθοδολογίες. Διδακτικά σενάρια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Ιστορία της Παιδαγωγικής και της Εκπαίδευσης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Επιστημολογικές και φιλοσοφικές προσεγγίσεις στην εκπαίδευση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eastAsia="Calibri" w:cs="Calibri"/>
          <w:color w:val="000000"/>
          <w:shd w:fill="FFFFFF" w:val="clear"/>
          <w:lang w:eastAsia="en-US"/>
        </w:rPr>
      </w:pPr>
      <w:r>
        <w:rPr>
          <w:rFonts w:eastAsia="Calibri" w:cs="Calibri" w:ascii="Calibri" w:hAnsi="Calibri"/>
          <w:color w:val="000000"/>
          <w:shd w:fill="FFFFFF" w:val="clear"/>
          <w:lang w:eastAsia="en-US"/>
        </w:rPr>
        <w:t xml:space="preserve">Εκπαιδευτική έρευνα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Αποστολή περιλήψεων :</w:t>
      </w:r>
    </w:p>
    <w:p>
      <w:pPr>
        <w:pStyle w:val="Normal"/>
        <w:jc w:val="both"/>
        <w:rPr>
          <w:rFonts w:ascii="Calibri" w:hAnsi="Calibri" w:cs="Calibri"/>
          <w:color w:val="000000"/>
          <w:spacing w:val="-5"/>
          <w:shd w:fill="FFFFFF" w:val="clear"/>
        </w:rPr>
      </w:pPr>
      <w:r>
        <w:rPr>
          <w:rFonts w:cs="Calibri" w:ascii="Calibri" w:hAnsi="Calibri"/>
        </w:rPr>
        <w:t xml:space="preserve">Ο/η συγγραφέας θα συμπληρώσει τον τίτλο και την περίληψη (150-200 λέξεις) της εισήγησης, καθώς και το όνομά του, αλλά και τον τίτλο του μέχρι 30 Νοεμβρίου 2022 στη φόρμα </w:t>
      </w:r>
      <w:hyperlink r:id="rId4">
        <w:r>
          <w:rPr>
            <w:rFonts w:cs="Calibri" w:ascii="Calibri" w:hAnsi="Calibri"/>
            <w:b/>
            <w:bCs/>
          </w:rPr>
          <w:t>ΕΔΩ</w:t>
        </w:r>
      </w:hyperlink>
      <w:r>
        <w:rPr>
          <w:rFonts w:cs="Calibri" w:ascii="Calibri" w:hAnsi="Calibri"/>
          <w:b/>
          <w:bCs/>
          <w:color w:val="FF0000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color w:val="000000"/>
          <w:spacing w:val="-5"/>
          <w:shd w:fill="FFFFFF" w:val="clear"/>
        </w:rPr>
        <w:t xml:space="preserve">Για τη μορφοποίηση των εισηγήσεων πατήστε </w:t>
      </w:r>
      <w:hyperlink r:id="rId5">
        <w:r>
          <w:rPr>
            <w:rFonts w:cs="Calibri" w:ascii="Calibri" w:hAnsi="Calibri"/>
            <w:spacing w:val="-5"/>
            <w:shd w:fill="FFFFFF" w:val="clear"/>
          </w:rPr>
          <w:t>ΕΔΩ</w:t>
        </w:r>
      </w:hyperlink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Παρουσιάσεις εισηγήσεων: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Οι εργασίες που θα παρουσιαστούν στο συνέδριο χρειάζεται να είναι πρωτότυπες. Η παρουσίασή τους θα έχει διάρκεια μέχρι 15 λεπτά. Οι εισηγητές/τριες θα έχουν τη δυνατότητα να αξιοποιήσουν το </w:t>
      </w:r>
      <w:r>
        <w:rPr>
          <w:rFonts w:cs="Calibri" w:ascii="Calibri" w:hAnsi="Calibri"/>
          <w:lang w:val="en-US"/>
        </w:rPr>
        <w:t>ppt</w:t>
      </w:r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Κρίσιμες Ημερομηνίες: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 xml:space="preserve">Πέρας υποβολής περιλήψεων: 30 Νοεμβρίου 2022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 xml:space="preserve">Ενημέρωση κρίσης περιλήψεων: 8 Δεκεμβρίου 2022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• </w:t>
      </w:r>
      <w:r>
        <w:rPr>
          <w:rFonts w:cs="Calibri" w:ascii="Calibri" w:hAnsi="Calibri"/>
        </w:rPr>
        <w:t>Διεξαγωγή Συνεδρίου: 15 και 16  Δεκεμβρίου 2022</w:t>
      </w:r>
    </w:p>
    <w:p>
      <w:pPr>
        <w:pStyle w:val="Normal"/>
        <w:numPr>
          <w:ilvl w:val="0"/>
          <w:numId w:val="1"/>
        </w:numPr>
        <w:ind w:left="180" w:hanging="18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Κατάθεση εργασιών για πρακτικά συνεδρίου: 7 Ιανουαρίου 2023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 xml:space="preserve">Εγγραφή, παρακολούθηση συνεδρίου: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Η εγγραφή στο συνέδριο είναι δωρεάν. Όσοι/ες επιθυμούν να παρακολουθήσουν χρειάζεται να πραγματοποιήσουν εγγραφή στη φόρμα </w:t>
      </w:r>
      <w:hyperlink r:id="rId6">
        <w:r>
          <w:rPr>
            <w:rFonts w:cs="Calibri" w:ascii="Calibri" w:hAnsi="Calibri"/>
            <w:b/>
            <w:bCs/>
          </w:rPr>
          <w:t>ΕΔΩ</w:t>
        </w:r>
      </w:hyperlink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Στους/στις συνέδρους παρέχεται βεβαίωση εισήγησης, βεβαίωση παρακολούθησης η οποία θα λαμβάνεται μετά το πέρας του συνεδρίου,  τα πρακτικά του συνεδρίου σε ηλεκτρονική μορφή (IS</w:t>
      </w:r>
      <w:r>
        <w:rPr>
          <w:rFonts w:cs="Calibri" w:ascii="Calibri" w:hAnsi="Calibri"/>
          <w:lang w:val="en-US"/>
        </w:rPr>
        <w:t>S</w:t>
      </w:r>
      <w:r>
        <w:rPr>
          <w:rFonts w:cs="Calibri" w:ascii="Calibri" w:hAnsi="Calibri"/>
        </w:rPr>
        <w:t>N).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Ηλεκτρονική διεύθυνση συνεδρίου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Πατήστε </w:t>
      </w:r>
      <w:hyperlink r:id="rId7">
        <w:r>
          <w:rPr>
            <w:rFonts w:cs="Calibri" w:ascii="Calibri" w:hAnsi="Calibri"/>
            <w:b/>
          </w:rPr>
          <w:t xml:space="preserve">ΕΔΩ   </w:t>
        </w:r>
      </w:hyperlink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</w:t>
      </w:r>
      <w:r>
        <w:rPr>
          <w:rFonts w:cs="Calibri" w:ascii="Calibri" w:hAnsi="Calibri"/>
          <w:b/>
        </w:rPr>
        <w:t>Η Διευθύντρια της ΔΔΕ Δυτικής Αττικής</w:t>
      </w:r>
    </w:p>
    <w:p>
      <w:pPr>
        <w:pStyle w:val="Default"/>
        <w:ind w:left="5760" w:firstLine="72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                       </w:t>
      </w:r>
      <w:r>
        <w:rPr>
          <w:rFonts w:cs="Calibri" w:ascii="Calibri" w:hAnsi="Calibri"/>
          <w:b/>
        </w:rPr>
        <w:t xml:space="preserve">Αικατερίνη Τσέκου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                                                                                                                        </w:t>
      </w:r>
      <w:r>
        <w:rPr>
          <w:rFonts w:cs="Calibri" w:ascii="Calibri" w:hAnsi="Calibri"/>
          <w:b/>
        </w:rPr>
        <w:t xml:space="preserve">Δρ. Παιδαγωγικής-Δρ.Θεολογίας </w:t>
      </w:r>
    </w:p>
    <w:p>
      <w:pPr>
        <w:pStyle w:val="Normal"/>
        <w:jc w:val="both"/>
        <w:rPr>
          <w:rFonts w:ascii="Calibri" w:hAnsi="Calibri" w:cs="Calibri"/>
          <w:color w:val="000000"/>
          <w:lang w:bidi="hi-IN"/>
        </w:rPr>
      </w:pPr>
      <w:r>
        <w:rPr>
          <w:rFonts w:cs="Calibri" w:ascii="Calibri" w:hAnsi="Calibri"/>
          <w:color w:val="000000"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bidi="hi-IN"/>
        </w:rPr>
      </w:pPr>
      <w:r>
        <w:rPr>
          <w:rFonts w:cs="Calibri" w:ascii="Calibri" w:hAnsi="Calibri"/>
          <w:b/>
          <w:bCs/>
          <w:lang w:bidi="hi-IN"/>
        </w:rPr>
        <w:t>ΣΥΝΕΡΓΑΖΟΜΕΝΟΙ ΦΟΡΕΙΣ: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val="en-US" w:bidi="hi-IN"/>
        </w:rPr>
        <w:t>School</w:t>
      </w:r>
      <w:r>
        <w:rPr>
          <w:rFonts w:cs="Calibri" w:ascii="Calibri" w:hAnsi="Calibri"/>
          <w:lang w:bidi="hi-IN"/>
        </w:rPr>
        <w:t xml:space="preserve"> </w:t>
      </w:r>
      <w:r>
        <w:rPr>
          <w:rFonts w:cs="Calibri" w:ascii="Calibri" w:hAnsi="Calibri"/>
          <w:lang w:val="en-US" w:bidi="hi-IN"/>
        </w:rPr>
        <w:t>of</w:t>
      </w:r>
      <w:r>
        <w:rPr>
          <w:rFonts w:cs="Calibri" w:ascii="Calibri" w:hAnsi="Calibri"/>
          <w:lang w:bidi="hi-IN"/>
        </w:rPr>
        <w:t xml:space="preserve"> </w:t>
      </w:r>
      <w:r>
        <w:rPr>
          <w:rFonts w:cs="Calibri" w:ascii="Calibri" w:hAnsi="Calibri"/>
          <w:lang w:val="en-US" w:bidi="hi-IN"/>
        </w:rPr>
        <w:t>Education</w:t>
      </w:r>
      <w:r>
        <w:rPr>
          <w:rFonts w:cs="Calibri" w:ascii="Calibri" w:hAnsi="Calibri"/>
          <w:lang w:bidi="hi-IN"/>
        </w:rPr>
        <w:t xml:space="preserve">, </w:t>
      </w:r>
      <w:r>
        <w:rPr>
          <w:rFonts w:cs="Calibri" w:ascii="Calibri" w:hAnsi="Calibri"/>
          <w:lang w:val="en-US" w:bidi="hi-IN"/>
        </w:rPr>
        <w:t>RMIT</w:t>
      </w:r>
      <w:r>
        <w:rPr>
          <w:rFonts w:cs="Calibri" w:ascii="Calibri" w:hAnsi="Calibri"/>
          <w:lang w:bidi="hi-IN"/>
        </w:rPr>
        <w:t xml:space="preserve"> </w:t>
      </w:r>
      <w:r>
        <w:rPr>
          <w:rFonts w:cs="Calibri" w:ascii="Calibri" w:hAnsi="Calibri"/>
          <w:lang w:val="en-US" w:bidi="hi-IN"/>
        </w:rPr>
        <w:t>University</w:t>
      </w:r>
      <w:r>
        <w:rPr>
          <w:rFonts w:cs="Calibri" w:ascii="Calibri" w:hAnsi="Calibri"/>
          <w:lang w:bidi="hi-IN"/>
        </w:rPr>
        <w:t xml:space="preserve">, </w:t>
      </w:r>
      <w:r>
        <w:rPr>
          <w:rFonts w:cs="Calibri" w:ascii="Calibri" w:hAnsi="Calibri"/>
          <w:lang w:val="en-US" w:bidi="hi-IN"/>
        </w:rPr>
        <w:t>Australia </w:t>
      </w:r>
    </w:p>
    <w:p>
      <w:pPr>
        <w:pStyle w:val="Normal"/>
        <w:jc w:val="both"/>
        <w:rPr>
          <w:rFonts w:ascii="Calibri" w:hAnsi="Calibri" w:cs="Calibri"/>
          <w:lang w:val="en-US" w:bidi="hi-IN"/>
        </w:rPr>
      </w:pPr>
      <w:r>
        <w:rPr>
          <w:rFonts w:cs="Calibri" w:ascii="Calibri" w:hAnsi="Calibri"/>
          <w:lang w:bidi="hi-IN"/>
        </w:rPr>
        <w:t>Πανεπιστήμιο</w:t>
      </w:r>
      <w:r>
        <w:rPr>
          <w:rFonts w:cs="Calibri" w:ascii="Calibri" w:hAnsi="Calibri"/>
          <w:lang w:val="en-US" w:bidi="hi-IN"/>
        </w:rPr>
        <w:t xml:space="preserve"> </w:t>
      </w:r>
      <w:r>
        <w:rPr>
          <w:rFonts w:cs="Calibri" w:ascii="Calibri" w:hAnsi="Calibri"/>
          <w:lang w:bidi="hi-IN"/>
        </w:rPr>
        <w:t>Κύπρου</w:t>
      </w:r>
    </w:p>
    <w:p>
      <w:pPr>
        <w:pStyle w:val="Normal"/>
        <w:jc w:val="both"/>
        <w:rPr>
          <w:rFonts w:ascii="Calibri" w:hAnsi="Calibri" w:cs="Calibri"/>
          <w:lang w:val="en-US" w:bidi="hi-IN"/>
        </w:rPr>
      </w:pPr>
      <w:r>
        <w:rPr>
          <w:rFonts w:eastAsia="Calibri" w:cs="Calibri" w:ascii="Calibri" w:hAnsi="Calibri"/>
          <w:lang w:val="en-US" w:eastAsia="en-US"/>
        </w:rPr>
        <w:t>The School of Education, St John’s University, Queens, NY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Πειραματικής Παιδαγωγικής, ΠαιΤΔΕ, Ε.Κ.Π.Α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Παιδαγωγικής και Θρησκευτικής Εκπαίδευσης, Τμήμα Θεολογίας, Ε.Κ.Π.Α.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Κέντρο Έρευνας και Αξιολόγησης Σχολικών Βιβλίων και Εκπαιδευτικών Προγραμμάτων (</w:t>
      </w:r>
      <w:r>
        <w:rPr>
          <w:rFonts w:cs="Calibri" w:ascii="Calibri" w:hAnsi="Calibri"/>
          <w:sz w:val="22"/>
          <w:szCs w:val="22"/>
        </w:rPr>
        <w:t>Κ.Ε.Α.Σ.Β.Ε.Π.)</w:t>
      </w:r>
      <w:r>
        <w:rPr>
          <w:rFonts w:cs="Calibri" w:ascii="Calibri" w:hAnsi="Calibri"/>
          <w:lang w:bidi="hi-IN"/>
        </w:rPr>
        <w:t>, Τμήμα Φ.Π. Α.Π.Θ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Παιδαγωγικής, Τμήμα Θεολογίας, Α.Π.Θ.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Αρχαίας Ρητορικής και Δραματικής Τέχνης, Τμήμα Φιλολογίας, Παν/μιο Πελοποννήσου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Γλωσσολογίας του Παιδαγωγικού Τμήματος Δημοτικής Εκπαίδευσης του Πανεπιστημίου Αιγαίου 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  <w:t>Εργαστήριο Εκπαιδευτικής Καινοτομίας, Τμήμα Ιστορίας, Ιόνιο Πανεπιστήμιο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</w:r>
    </w:p>
    <w:p>
      <w:pPr>
        <w:pStyle w:val="Normal"/>
        <w:spacing w:lineRule="auto" w:line="259"/>
        <w:jc w:val="both"/>
        <w:rPr>
          <w:rFonts w:ascii="Calibri" w:hAnsi="Calibri" w:eastAsia="Calibri" w:cs="Calibri"/>
          <w:b/>
          <w:b/>
          <w:bCs/>
          <w:lang w:eastAsia="en-US"/>
        </w:rPr>
      </w:pPr>
      <w:r>
        <w:rPr>
          <w:rFonts w:eastAsia="Calibri" w:cs="Calibri" w:ascii="Calibri" w:hAnsi="Calibri"/>
          <w:b/>
          <w:bCs/>
          <w:lang w:eastAsia="en-US"/>
        </w:rPr>
        <w:t>ΕΠΙΣΤΗΜΟΝΙΚΗ ΕΠΙΤΡΟΠΗ:</w:t>
      </w:r>
    </w:p>
    <w:p>
      <w:pPr>
        <w:pStyle w:val="Normal"/>
        <w:jc w:val="both"/>
        <w:rPr>
          <w:rFonts w:ascii="Calibri" w:hAnsi="Calibri" w:cs="Calibri"/>
          <w:color w:val="000000"/>
          <w:lang w:eastAsia="en-US"/>
        </w:rPr>
      </w:pPr>
      <w:r>
        <w:rPr>
          <w:rFonts w:eastAsia="Calibri" w:cs="Calibri" w:ascii="Calibri" w:hAnsi="Calibri"/>
          <w:lang w:val="en-US" w:eastAsia="en-US"/>
        </w:rPr>
        <w:t>A</w:t>
      </w:r>
      <w:r>
        <w:rPr>
          <w:rFonts w:eastAsia="Calibri" w:cs="Calibri" w:ascii="Calibri" w:hAnsi="Calibri"/>
          <w:lang w:eastAsia="en-US"/>
        </w:rPr>
        <w:t xml:space="preserve">γγελάκος Κώστας, </w:t>
      </w:r>
      <w:r>
        <w:rPr>
          <w:rFonts w:cs="Calibri" w:ascii="Calibri" w:hAnsi="Calibri"/>
          <w:color w:val="000000"/>
          <w:lang w:eastAsia="en-US"/>
        </w:rPr>
        <w:t>Καθηγητής του Τμήματος Ιστορίας, Ιόνιο Πανεπιστήμιο</w:t>
      </w:r>
    </w:p>
    <w:p>
      <w:pPr>
        <w:pStyle w:val="Normal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  <w:t>Αναστασόπουλος Διονύσης, Δρ. Πολιτισμού και Επικοινωνίας, Διευθυντής ΔΔΕ Πειραιά</w:t>
      </w:r>
    </w:p>
    <w:p>
      <w:pPr>
        <w:pStyle w:val="Normal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  <w:t>Αποστολόπουλος Κωσταντίνος, Δρ. Χημείας, ΣΕΕ ΠΕ04, 1</w:t>
      </w:r>
      <w:r>
        <w:rPr>
          <w:rFonts w:cs="Calibri" w:ascii="Calibri" w:hAnsi="Calibri"/>
          <w:color w:val="000000"/>
          <w:vertAlign w:val="superscript"/>
          <w:lang w:eastAsia="en-US"/>
        </w:rPr>
        <w:t>ο</w:t>
      </w:r>
      <w:r>
        <w:rPr>
          <w:rFonts w:cs="Calibri" w:ascii="Calibri" w:hAnsi="Calibri"/>
          <w:color w:val="000000"/>
          <w:lang w:eastAsia="en-US"/>
        </w:rPr>
        <w:t xml:space="preserve"> Π.Ε.Κ.Ε.Σ Αττικής</w:t>
      </w:r>
    </w:p>
    <w:p>
      <w:pPr>
        <w:pStyle w:val="Normal"/>
        <w:jc w:val="both"/>
        <w:rPr>
          <w:rFonts w:ascii="Calibri" w:hAnsi="Calibri" w:eastAsia="Calibri" w:cs="Calibri"/>
          <w:lang w:val="en-US" w:eastAsia="en-US"/>
        </w:rPr>
      </w:pPr>
      <w:r>
        <w:rPr>
          <w:rFonts w:eastAsia="Calibri" w:cs="Calibri" w:ascii="Calibri" w:hAnsi="Calibri"/>
          <w:lang w:val="en-US" w:eastAsia="en-US"/>
        </w:rPr>
        <w:t>Barkatsas Tasos, Mathematics, Statistics and STEM Educator &amp; Quantitative Data Analyst, School of Education, RMIT University, Bundoora West Campus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Βέρδης Αθανάσιος, Επικουρος Καθηγητής, Τμήμα ΠαιτΔΕ,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Γκότοβος Αθανάσιος, Ομότιμος Καθηγητής, Πανεπιστήμιο Ιωαννίνων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Γκότοβου Αναστασία, Επίκουρη Καθηγήτρια, Πανεπιστήμιο Ιωαννίνων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Ιβρίντελη Μαρία, Επίκουρη Καθηγήτρια, Π.Τ.Δ.Ε, Πανεπιστήμιο Κρήτης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Καράμηνας Ιγνάτιος, Δρ. Διδακτικής, Οργανωτικός Συντονιστής 3</w:t>
      </w:r>
      <w:r>
        <w:rPr>
          <w:rFonts w:eastAsia="Calibri" w:cs="Calibri" w:ascii="Calibri" w:hAnsi="Calibri"/>
          <w:vertAlign w:val="superscript"/>
          <w:lang w:eastAsia="en-US"/>
        </w:rPr>
        <w:t>ου</w:t>
      </w:r>
      <w:r>
        <w:rPr>
          <w:rFonts w:eastAsia="Calibri" w:cs="Calibri" w:ascii="Calibri" w:hAnsi="Calibri"/>
          <w:lang w:eastAsia="en-US"/>
        </w:rPr>
        <w:t xml:space="preserve"> </w:t>
      </w:r>
      <w:bookmarkStart w:id="1" w:name="_Hlk117586505"/>
      <w:r>
        <w:rPr>
          <w:rFonts w:eastAsia="Calibri" w:cs="Calibri" w:ascii="Calibri" w:hAnsi="Calibri"/>
          <w:lang w:eastAsia="en-US"/>
        </w:rPr>
        <w:t>Π.Ε.Κ.Ε.Σ Αττικής</w:t>
      </w:r>
      <w:bookmarkEnd w:id="1"/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Κατσαδώρος Γεώργιος, Επίκουρος Καθηγητής, Π.Τ.Δ.Ε., Πανεπιστήμιο Αιγαίου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Καφετζόπουλος Κωσταντίνος, Δρ. Χημείας, ΣΕΕ ΠΕ04, 3</w:t>
      </w:r>
      <w:r>
        <w:rPr>
          <w:rFonts w:eastAsia="Calibri" w:cs="Calibri" w:ascii="Calibri" w:hAnsi="Calibri"/>
          <w:vertAlign w:val="superscript"/>
          <w:lang w:eastAsia="en-US"/>
        </w:rPr>
        <w:t>ου</w:t>
      </w:r>
      <w:r>
        <w:rPr>
          <w:rFonts w:eastAsia="Calibri" w:cs="Calibri" w:ascii="Calibri" w:hAnsi="Calibri"/>
          <w:lang w:eastAsia="en-US"/>
        </w:rPr>
        <w:t xml:space="preserve"> Π.Ε.Κ.Ε.Σ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Κόσυβας Γιώργος, Δρ. Παιδαγωγικής, Περιφερειακός Διευθυντής Εκπαίδευσης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Κουτούζης Εμμανουήλ, Κοσμήτορας ΣΑ</w:t>
      </w:r>
      <w:r>
        <w:rPr>
          <w:rFonts w:eastAsia="Calibri" w:cs="Calibri" w:ascii="Calibri" w:hAnsi="Calibri"/>
          <w:lang w:val="en-US" w:eastAsia="en-US"/>
        </w:rPr>
        <w:t>E</w:t>
      </w:r>
      <w:r>
        <w:rPr>
          <w:rFonts w:eastAsia="Calibri" w:cs="Calibri" w:ascii="Calibri" w:hAnsi="Calibri"/>
          <w:lang w:eastAsia="en-US"/>
        </w:rPr>
        <w:t>, Ε.Α.Π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Κουκουνάρας -Λιάγκης Μάριος, Αναπληρωτής Καθηγητής, Τμήμα Θεολογίας,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Κουτσελίνη-Ιωαννίδου Μαίρη, Καθηγήτρια, Τμήμα Επιστημών της Αγωγής, Πανεπιστήμιο Κύπρου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Μακρή Δήμητρα, Δρ. Ψυχολογίας-Δρ. Γαλλικής Φιλολογίας, Διευθύντρια ΔΔΕ Γ’ Αθήνας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Μαρκαντωνάτος Ανδρέας, Καθηγητής, Τμήμα Φιλολογίας, Πανεπιστήμιο Πελοποννήσου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Μητροπούλου Βασιλική, Καθηγήτρια, Τμήμα Θεολογίας, Α.Π.Θ.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Μιχάλης Αθανάσιος, Αναπληρωτής Καθηγητής, ΠαιτΔΕ,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Μπίκος Κωνσταντίνος, Καθηγητής, Τμήμα Φιλοσοφίας και Παιδαγωγικής, Α.Π.Θ.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Μποζίνης Νικόλαος, Δρ. Ιστορίας, ΣΕΕ ΠΕ02, 3</w:t>
      </w:r>
      <w:r>
        <w:rPr>
          <w:rFonts w:eastAsia="Calibri" w:cs="Calibri" w:ascii="Calibri" w:hAnsi="Calibri"/>
          <w:vertAlign w:val="superscript"/>
          <w:lang w:eastAsia="en-US"/>
        </w:rPr>
        <w:t>ο</w:t>
      </w:r>
      <w:r>
        <w:rPr>
          <w:rFonts w:eastAsia="Calibri" w:cs="Calibri" w:ascii="Calibri" w:hAnsi="Calibri"/>
          <w:lang w:eastAsia="en-US"/>
        </w:rPr>
        <w:t xml:space="preserve"> Π.Ε.Κ.Ε.Σ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Μπονίδης Κυριάκος, Αναπληρωτής Καθηγητής, Τμήμα Φιλοσοφίας και Παιδαγωγικής, Α.Π.Θ.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Μπούρας Αντώνιος, Δρ. Παιδαγωγικής, Διδάσκων στο Ε.Κ.Π.Α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Οικονομάκου Μαριάνθη, Επίκουρη Καθηγήτρια, Π.Τ.Δ.Ε., Πανεπιστήμιο Αιγαίου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Παζάρσκη Μαρία, Δρ. Θεολογίας, ΕΔΙΠ, Ανώτατη Εκκλησιαστική Ακαδημία Αθηνών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Παπαδοπούλου Αναστασία, Δρ. Παιδαγωγικής, ΔΔΕ Δυτικής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 xml:space="preserve">Σίσκου Γιολάντα, Δρ. Θεολογίας, ΕΔΙΠ, Τμήμα Κοινωνικής Θεολογίας και Χριστιανικού Πολιτισμού, Α.Π.Θ.  </w:t>
      </w:r>
    </w:p>
    <w:p>
      <w:pPr>
        <w:pStyle w:val="Normal"/>
        <w:jc w:val="both"/>
        <w:rPr>
          <w:rFonts w:ascii="Calibri" w:hAnsi="Calibri" w:eastAsia="Calibri" w:cs="Calibri"/>
          <w:lang w:val="en-US" w:eastAsia="en-US"/>
        </w:rPr>
      </w:pPr>
      <w:r>
        <w:rPr>
          <w:rFonts w:eastAsia="Calibri" w:cs="Calibri" w:ascii="Calibri" w:hAnsi="Calibri"/>
          <w:lang w:val="en-US" w:eastAsia="en-US"/>
        </w:rPr>
        <w:t>Spiridakis John, Professor and Coordinator, The School of Education, St John’s University, Queens, NY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Σοφιανοπούλου Χρύσα, Αναπληρώτρια Καθηγήτρια του Τμήματος Πληροφορικής και Τηλεματικής, Χαροκόπειο Πανεπιστήμιο Αθηνών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val="en-US" w:eastAsia="en-US"/>
        </w:rPr>
        <w:t>Tsinarelis</w:t>
      </w:r>
      <w:r>
        <w:rPr>
          <w:rFonts w:eastAsia="Calibri" w:cs="Calibri" w:ascii="Calibri" w:hAnsi="Calibri"/>
          <w:lang w:eastAsia="en-US"/>
        </w:rPr>
        <w:t xml:space="preserve"> </w:t>
      </w:r>
      <w:r>
        <w:rPr>
          <w:rFonts w:eastAsia="Calibri" w:cs="Calibri" w:ascii="Calibri" w:hAnsi="Calibri"/>
          <w:lang w:val="en-US" w:eastAsia="en-US"/>
        </w:rPr>
        <w:t>George</w:t>
      </w:r>
      <w:r>
        <w:rPr>
          <w:rFonts w:eastAsia="Calibri" w:cs="Calibri" w:ascii="Calibri" w:hAnsi="Calibri"/>
          <w:lang w:eastAsia="en-US"/>
        </w:rPr>
        <w:t xml:space="preserve">, Δρ. Νευροεπιστήμες της Εκπαίδευσης και Δυσκολίες Μάθησης, </w:t>
      </w:r>
      <w:r>
        <w:rPr>
          <w:rFonts w:eastAsia="Calibri" w:cs="Calibri" w:ascii="Calibri" w:hAnsi="Calibri"/>
          <w:lang w:val="en-US" w:eastAsia="en-US"/>
        </w:rPr>
        <w:t>Visiting</w:t>
      </w:r>
      <w:r>
        <w:rPr>
          <w:rFonts w:eastAsia="Calibri" w:cs="Calibri" w:ascii="Calibri" w:hAnsi="Calibri"/>
          <w:lang w:eastAsia="en-US"/>
        </w:rPr>
        <w:t xml:space="preserve"> </w:t>
      </w:r>
      <w:r>
        <w:rPr>
          <w:rFonts w:eastAsia="Calibri" w:cs="Calibri" w:ascii="Calibri" w:hAnsi="Calibri"/>
          <w:lang w:val="en-US" w:eastAsia="en-US"/>
        </w:rPr>
        <w:t>Professor</w:t>
      </w:r>
      <w:r>
        <w:rPr>
          <w:rFonts w:eastAsia="Calibri" w:cs="Calibri" w:ascii="Calibri" w:hAnsi="Calibri"/>
          <w:lang w:eastAsia="en-US"/>
        </w:rPr>
        <w:t xml:space="preserve"> 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Τσέκου Αικατερίνη, Δρ. Παιδαγωγικής-Δρ. Θεολογίας, Διευθύντρια ΔΔΕ Δυτικής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Φουλίδη Ξανθίππη, Δρ. Πολιτισμικών Σπουδών, Υπεύθυνη Πολιτιστικών Προγραμμάτων ΔΔΕ Δυτικής Αττικής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Φλουρής Γεώργιος, Ομότιμος Καθηγητής, Φιλοσοφική Ε.Κ.Π.Α.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Φωτεινός Δημήτριος, Καθηγητής, Τμήμα ΠαιΤΔΕ, Ε.Κ.Π.Α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  <w:t>Ψαχούλας Γιάννης, Δρ.  Φιλοσοφίας,  Διευθυντής ΔΔΕ Β΄ Αθήνας</w:t>
      </w:r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>
          <w:rFonts w:cs="Calibri" w:ascii="Calibri" w:hAnsi="Calibri"/>
          <w:lang w:bidi="hi-IN"/>
        </w:rPr>
      </w:r>
    </w:p>
    <w:p>
      <w:pPr>
        <w:pStyle w:val="Normal"/>
        <w:spacing w:lineRule="auto" w:line="259"/>
        <w:jc w:val="both"/>
        <w:rPr>
          <w:rFonts w:ascii="Calibri" w:hAnsi="Calibri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59"/>
        <w:jc w:val="both"/>
        <w:rPr>
          <w:rFonts w:ascii="Calibri" w:hAnsi="Calibri" w:eastAsia="Calibri"/>
          <w:b/>
          <w:b/>
          <w:bCs/>
          <w:sz w:val="22"/>
          <w:szCs w:val="22"/>
          <w:lang w:eastAsia="en-US"/>
        </w:rPr>
      </w:pPr>
      <w:r>
        <w:rPr>
          <w:rFonts w:eastAsia="Calibri" w:ascii="Calibri" w:hAnsi="Calibri"/>
          <w:b/>
          <w:bCs/>
          <w:sz w:val="22"/>
          <w:szCs w:val="22"/>
          <w:lang w:eastAsia="en-US"/>
        </w:rPr>
        <w:t>ΟΡΓΑΝΩΤΙΚΗ ΕΠΙΤΡΟΠΗ: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Τσέκου Αικατερίνη, Δρ. Παιδαγωγικής - Δρ. Θεολογίας, Διευθύντρια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Αλεξοπούλου Διονυσία, Διοικητική Υπάλληλος,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Ανωγειανάκη Αλεξάνδρα, Αναπληρώτρια Προϊσταμένη Πληροφορικής και Νέων Τεχνολογιών,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Βαζαίος Κάτωνας, Διευθυντής Ε.Ε.Ε.Ε.Κ. Ελευσίνας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Γιωτοπούλου Γεωργία, </w:t>
      </w:r>
      <w:bookmarkStart w:id="2" w:name="_Hlk117601901"/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  <w:bookmarkEnd w:id="2"/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Θερμού Ανδριάνα,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Θεολογής Ευάγγελος,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Υπεύθυνος Συμβουλευτικής και Επαγγελματικού Προσανατολισμού,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Οικονομίδης Ιωάννης,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 xml:space="preserve">, Διευθυντής </w:t>
      </w:r>
      <w:r>
        <w:rPr>
          <w:rFonts w:eastAsia="Calibri" w:ascii="Calibri" w:hAnsi="Calibri"/>
          <w:lang w:eastAsia="en-US"/>
        </w:rPr>
        <w:t>Ε.Κ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val="en-US" w:eastAsia="en-US"/>
        </w:rPr>
        <w:t>K</w:t>
      </w:r>
      <w:r>
        <w:rPr>
          <w:rFonts w:eastAsia="Calibri" w:ascii="Calibri" w:hAnsi="Calibri"/>
          <w:lang w:eastAsia="en-US"/>
        </w:rPr>
        <w:t>αλαϊτζόγλου Ελευθέριος, Προϊστάμενος Εκπαιδευτικών Θεμάτων,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Κανέλη Δάφνη,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Υποδιευθύντρια στο 1</w:t>
      </w:r>
      <w:r>
        <w:rPr>
          <w:rFonts w:eastAsia="Calibri" w:ascii="Calibri" w:hAnsi="Calibri"/>
          <w:vertAlign w:val="superscript"/>
          <w:lang w:eastAsia="en-US"/>
        </w:rPr>
        <w:t>ο</w:t>
      </w:r>
      <w:r>
        <w:rPr>
          <w:rFonts w:eastAsia="Calibri" w:ascii="Calibri" w:hAnsi="Calibri"/>
          <w:lang w:eastAsia="en-US"/>
        </w:rPr>
        <w:t xml:space="preserve"> Γυμνάσιο Ασπροπύργου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Κατσαμάγκος Αντώνης,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Διευθυντής στο 2</w:t>
      </w:r>
      <w:r>
        <w:rPr>
          <w:rFonts w:eastAsia="Calibri" w:ascii="Calibri" w:hAnsi="Calibri"/>
          <w:vertAlign w:val="superscript"/>
          <w:lang w:eastAsia="en-US"/>
        </w:rPr>
        <w:t>ο</w:t>
      </w:r>
      <w:r>
        <w:rPr>
          <w:rFonts w:eastAsia="Calibri" w:ascii="Calibri" w:hAnsi="Calibri"/>
          <w:lang w:eastAsia="en-US"/>
        </w:rPr>
        <w:t xml:space="preserve"> Γυμνά</w:t>
      </w:r>
      <w:r>
        <w:rPr>
          <w:rFonts w:eastAsia="Calibri" w:ascii="Calibri" w:hAnsi="Calibri"/>
          <w:lang w:eastAsia="en-US"/>
        </w:rPr>
        <w:t>σιο</w:t>
      </w:r>
      <w:r>
        <w:rPr>
          <w:rFonts w:eastAsia="Calibri" w:ascii="Calibri" w:hAnsi="Calibri"/>
          <w:lang w:eastAsia="en-US"/>
        </w:rPr>
        <w:t xml:space="preserve"> Άνω Λιοσίων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Λατίφης Κωνσταντίνος,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Μπάζα Ναυσικά, Διευθύντρια  στο Ειδικό Επαγγελματικό Γυμνάσιο-Λύκειο Ελευσίνας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Μπενέκη Αποστολία, Αναπληρώτρια Προϊσταμένη Γ’  Προσωπικού,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val="en-US" w:eastAsia="en-US"/>
        </w:rPr>
        <w:t>N</w:t>
      </w:r>
      <w:r>
        <w:rPr>
          <w:rFonts w:eastAsia="Calibri" w:ascii="Calibri" w:hAnsi="Calibri"/>
          <w:lang w:eastAsia="en-US"/>
        </w:rPr>
        <w:t xml:space="preserve">τούρου Ελισσάβετ,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Πανταζή Ευαγγελία,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 xml:space="preserve">, Αναπληρώτρια Προϊσταμένη Διοικητικών Θεμάτων, </w:t>
      </w:r>
      <w:bookmarkStart w:id="3" w:name="_Hlk114234296"/>
      <w:r>
        <w:rPr>
          <w:rFonts w:eastAsia="Calibri" w:ascii="Calibri" w:hAnsi="Calibri"/>
          <w:lang w:eastAsia="en-US"/>
        </w:rPr>
        <w:t>ΔΔΕ Δυτικής Αττικής</w:t>
      </w:r>
      <w:bookmarkEnd w:id="3"/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Παπαδοπούλου Αναστασία, Δρ. Παιδαγωγικής,  ΔΔΕ Δυτικής Αττικής 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Παπαδοπούλου Βασιλική,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Παπαπανούση Χριστίνα,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>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Παρθενίου Μαρία, Διοικητική Υπάλληλος, 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Σεγκουνάς Χρήστος,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 xml:space="preserve">, Διευθυντής </w:t>
      </w:r>
      <w:r>
        <w:rPr>
          <w:rFonts w:eastAsia="Calibri" w:ascii="Calibri" w:hAnsi="Calibri"/>
          <w:lang w:eastAsia="en-US"/>
        </w:rPr>
        <w:t>στο</w:t>
      </w:r>
      <w:r>
        <w:rPr>
          <w:rFonts w:eastAsia="Calibri" w:ascii="Calibri" w:hAnsi="Calibri"/>
          <w:lang w:eastAsia="en-US"/>
        </w:rPr>
        <w:t xml:space="preserve"> 4</w:t>
      </w:r>
      <w:r>
        <w:rPr>
          <w:rFonts w:eastAsia="Calibri" w:ascii="Calibri" w:hAnsi="Calibri"/>
          <w:lang w:eastAsia="en-US"/>
        </w:rPr>
        <w:t>ο</w:t>
      </w:r>
      <w:r>
        <w:rPr>
          <w:rFonts w:eastAsia="Calibri" w:ascii="Calibri" w:hAnsi="Calibri"/>
          <w:lang w:eastAsia="en-US"/>
        </w:rPr>
        <w:t xml:space="preserve"> Γυμνά</w:t>
      </w:r>
      <w:r>
        <w:rPr>
          <w:rFonts w:eastAsia="Calibri" w:ascii="Calibri" w:hAnsi="Calibri"/>
          <w:lang w:eastAsia="en-US"/>
        </w:rPr>
        <w:t xml:space="preserve">σιο </w:t>
      </w:r>
      <w:r>
        <w:rPr>
          <w:rFonts w:eastAsia="Calibri" w:ascii="Calibri" w:hAnsi="Calibri"/>
          <w:lang w:eastAsia="en-US"/>
        </w:rPr>
        <w:t>Ελευσίνας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>Στράντζιας Μιχάλης, Εκπαιδευτικός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Τζώρτζου Αλεξάνδρα, </w:t>
      </w:r>
      <w:r>
        <w:rPr>
          <w:rFonts w:eastAsia="Calibri" w:ascii="Calibri" w:hAnsi="Calibri"/>
          <w:lang w:val="en-US" w:eastAsia="en-US"/>
        </w:rPr>
        <w:t>Msc</w:t>
      </w:r>
      <w:r>
        <w:rPr>
          <w:rFonts w:eastAsia="Calibri" w:ascii="Calibri" w:hAnsi="Calibri"/>
          <w:lang w:eastAsia="en-US"/>
        </w:rPr>
        <w:t xml:space="preserve">, Υπεύθυνη Φυσικής Αγωγής,  </w:t>
      </w:r>
      <w:bookmarkStart w:id="4" w:name="_Hlk117601708"/>
      <w:r>
        <w:rPr>
          <w:rFonts w:eastAsia="Calibri" w:ascii="Calibri" w:hAnsi="Calibri"/>
          <w:lang w:eastAsia="en-US"/>
        </w:rPr>
        <w:t>ΔΔΕ Δυτικής Αττικής</w:t>
      </w:r>
      <w:bookmarkEnd w:id="4"/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  <w:t xml:space="preserve">Φουλίδη Ξανθίππη, Δρ. </w:t>
      </w:r>
      <w:r>
        <w:rPr>
          <w:rFonts w:eastAsia="Calibri" w:cs="Calibri" w:ascii="Calibri" w:hAnsi="Calibri"/>
          <w:lang w:eastAsia="en-US"/>
        </w:rPr>
        <w:t>Πολιτισμικών Σπουδών</w:t>
      </w:r>
      <w:r>
        <w:rPr>
          <w:rFonts w:eastAsia="Calibri" w:ascii="Calibri" w:hAnsi="Calibri"/>
          <w:lang w:eastAsia="en-US"/>
        </w:rPr>
        <w:t xml:space="preserve">, Υπεύθυνη Πολιτιστικών Προγραμμάτων, </w:t>
      </w:r>
      <w:bookmarkStart w:id="5" w:name="_Hlk114230123"/>
      <w:r>
        <w:rPr>
          <w:rFonts w:eastAsia="Calibri" w:ascii="Calibri" w:hAnsi="Calibri"/>
          <w:lang w:eastAsia="en-US"/>
        </w:rPr>
        <w:t>ΔΔΕ Δυτικής Αττικής</w:t>
      </w:r>
    </w:p>
    <w:p>
      <w:pPr>
        <w:pStyle w:val="Normal"/>
        <w:jc w:val="both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</w:r>
      <w:bookmarkEnd w:id="5"/>
    </w:p>
    <w:p>
      <w:pPr>
        <w:pStyle w:val="Normal"/>
        <w:jc w:val="both"/>
        <w:rPr>
          <w:rFonts w:ascii="Calibri" w:hAnsi="Calibri" w:cs="Calibri"/>
          <w:lang w:bidi="hi-IN"/>
        </w:rPr>
      </w:pPr>
      <w:r>
        <w:rPr/>
      </w:r>
    </w:p>
    <w:sectPr>
      <w:type w:val="nextPage"/>
      <w:pgSz w:w="11906" w:h="16838"/>
      <w:pgMar w:left="720" w:right="566" w:gutter="0" w:header="0" w:top="899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onotype Corsiva"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σχολίου Char"/>
    <w:link w:val="Annotationtext"/>
    <w:semiHidden/>
    <w:qFormat/>
    <w:locked/>
    <w:rsid w:val="006505c4"/>
    <w:rPr>
      <w:sz w:val="24"/>
      <w:szCs w:val="24"/>
      <w:lang w:val="el-GR" w:eastAsia="el-GR" w:bidi="ar-SA"/>
    </w:rPr>
  </w:style>
  <w:style w:type="character" w:styleId="Style14">
    <w:name w:val="Hyperlink"/>
    <w:uiPriority w:val="99"/>
    <w:rsid w:val="00542ff6"/>
    <w:rPr>
      <w:color w:val="0000FF"/>
      <w:u w:val="single"/>
    </w:rPr>
  </w:style>
  <w:style w:type="character" w:styleId="1" w:customStyle="1">
    <w:name w:val="Ανεπίλυτη αναφορά1"/>
    <w:uiPriority w:val="99"/>
    <w:semiHidden/>
    <w:unhideWhenUsed/>
    <w:qFormat/>
    <w:rsid w:val="00717d99"/>
    <w:rPr>
      <w:color w:val="605E5C"/>
      <w:shd w:fill="E1DFDD" w:val="clear"/>
    </w:rPr>
  </w:style>
  <w:style w:type="character" w:styleId="Style15">
    <w:name w:val="FollowedHyperlink"/>
    <w:rsid w:val="00490d43"/>
    <w:rPr>
      <w:color w:val="954F72"/>
      <w:u w:val="single"/>
    </w:rPr>
  </w:style>
  <w:style w:type="character" w:styleId="Strong">
    <w:name w:val="Strong"/>
    <w:uiPriority w:val="22"/>
    <w:qFormat/>
    <w:rsid w:val="004d4a9d"/>
    <w:rPr>
      <w:b/>
      <w:bCs/>
    </w:rPr>
  </w:style>
  <w:style w:type="character" w:styleId="Char1" w:customStyle="1">
    <w:name w:val="Κείμενο πλαισίου Char"/>
    <w:link w:val="BalloonText"/>
    <w:qFormat/>
    <w:rsid w:val="00677203"/>
    <w:rPr>
      <w:rFonts w:ascii="Segoe UI" w:hAnsi="Segoe UI" w:cs="Segoe UI"/>
      <w:sz w:val="18"/>
      <w:szCs w:val="18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Annotationtext">
    <w:name w:val="annotation text"/>
    <w:basedOn w:val="Normal"/>
    <w:link w:val="Char"/>
    <w:semiHidden/>
    <w:qFormat/>
    <w:rsid w:val="006505c4"/>
    <w:pPr/>
    <w:rPr/>
  </w:style>
  <w:style w:type="paragraph" w:styleId="Default" w:customStyle="1">
    <w:name w:val="Default"/>
    <w:qFormat/>
    <w:rsid w:val="00935f73"/>
    <w:pPr>
      <w:widowControl/>
      <w:suppressAutoHyphens w:val="true"/>
      <w:bidi w:val="0"/>
      <w:spacing w:before="0" w:after="0"/>
      <w:jc w:val="left"/>
    </w:pPr>
    <w:rPr>
      <w:rFonts w:ascii="Monotype Corsiva" w:hAnsi="Monotype Corsiva" w:eastAsia="Times New Roman" w:cs="Monotype Corsiva"/>
      <w:color w:val="000000"/>
      <w:kern w:val="0"/>
      <w:sz w:val="24"/>
      <w:szCs w:val="24"/>
      <w:lang w:val="el-GR" w:eastAsia="el-GR" w:bidi="hi-IN"/>
    </w:rPr>
  </w:style>
  <w:style w:type="paragraph" w:styleId="BalloonText">
    <w:name w:val="Balloon Text"/>
    <w:basedOn w:val="Normal"/>
    <w:link w:val="Char1"/>
    <w:qFormat/>
    <w:rsid w:val="00677203"/>
    <w:pPr/>
    <w:rPr>
      <w:rFonts w:ascii="Segoe UI" w:hAnsi="Segoe UI" w:cs="Segoe UI"/>
      <w:sz w:val="18"/>
      <w:szCs w:val="18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alytikaprogrammatadeda2022@yahoo.com" TargetMode="External"/><Relationship Id="rId4" Type="http://schemas.openxmlformats.org/officeDocument/2006/relationships/hyperlink" Target="https://docs.google.com/forms/d/e/1FAIpQLSeKbSgI0wVAumV6tXaj0HOR8BrJbMHT21sBEhKdZoIwzgrXNg/viewform?vc=0&amp;c=0&amp;w=1&amp;flr=0" TargetMode="External"/><Relationship Id="rId5" Type="http://schemas.openxmlformats.org/officeDocument/2006/relationships/hyperlink" Target="https://dide-dytik.att.sch.gr/protypo-morfopoiisi-arthron-diethnous-synedriou-a-p/" TargetMode="External"/><Relationship Id="rId6" Type="http://schemas.openxmlformats.org/officeDocument/2006/relationships/hyperlink" Target="https://docs.google.com/forms/d/e/1FAIpQLSc3IynGK8rTVyCGz_VoZu5-ET0XfY8imaKEW5gXCoMKZv8anQ/viewform?vc=0&amp;c=0&amp;w=1&amp;flr=0" TargetMode="External"/><Relationship Id="rId7" Type="http://schemas.openxmlformats.org/officeDocument/2006/relationships/hyperlink" Target="https://dide-dytik.att.sch.gr/anakoinosi-diorganosis-diethnous-ekpaideftikou-synedriou-me-titlo-analytika-programmata-theoria-kai-praxi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E5EC-6362-4BDA-91E6-471AC297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LibreOffice/7.4.2.3$Linux_X86_64 LibreOffice_project/382eef1f22670f7f4118c8c2dd222ec7ad009daf</Application>
  <AppVersion>15.0000</AppVersion>
  <Pages>4</Pages>
  <Words>1050</Words>
  <Characters>7666</Characters>
  <CharactersWithSpaces>9583</CharactersWithSpaces>
  <Paragraphs>141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2022-11-17T09:03:00Z</dcterms:created>
  <dc:creator>OWNER</dc:creator>
  <dc:description/>
  <dc:language>el-GR</dc:language>
  <cp:lastModifiedBy/>
  <cp:lastPrinted>2022-11-16T16:19:00Z</cp:lastPrinted>
  <dcterms:modified xsi:type="dcterms:W3CDTF">2022-11-22T08:44:45Z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