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B161E1" w14:textId="77777777" w:rsidR="00D12BC0" w:rsidRDefault="00D12BC0" w:rsidP="00D12BC0">
      <w:pPr>
        <w:spacing w:after="0" w:line="240" w:lineRule="auto"/>
        <w:ind w:left="5760"/>
        <w:jc w:val="right"/>
        <w:rPr>
          <w:rFonts w:eastAsia="MS Mincho" w:cstheme="minorHAnsi"/>
          <w:lang w:eastAsia="ja-JP"/>
        </w:rPr>
      </w:pPr>
    </w:p>
    <w:p w14:paraId="2C7470EE" w14:textId="6993A516" w:rsidR="00B23B2A" w:rsidRPr="00AA49BA" w:rsidRDefault="00B23B2A" w:rsidP="00AA49BA">
      <w:pPr>
        <w:shd w:val="clear" w:color="auto" w:fill="FFFFFF"/>
        <w:spacing w:after="0" w:line="240" w:lineRule="auto"/>
        <w:jc w:val="both"/>
        <w:rPr>
          <w:rFonts w:eastAsia="MS Mincho" w:cstheme="minorHAnsi"/>
          <w:color w:val="0D0D0D"/>
          <w:lang w:eastAsia="ja-JP"/>
        </w:rPr>
      </w:pPr>
    </w:p>
    <w:p w14:paraId="77E19A15" w14:textId="5F8C826D" w:rsidR="00B23B2A" w:rsidRPr="00AA49BA" w:rsidRDefault="00B23B2A" w:rsidP="00B23B2A">
      <w:pPr>
        <w:spacing w:after="0" w:line="240" w:lineRule="auto"/>
        <w:jc w:val="center"/>
        <w:rPr>
          <w:rFonts w:eastAsia="MS Mincho" w:cstheme="minorHAnsi"/>
          <w:b/>
          <w:bCs/>
          <w:lang w:eastAsia="ja-JP"/>
        </w:rPr>
      </w:pPr>
      <w:r w:rsidRPr="00AA49BA">
        <w:rPr>
          <w:rFonts w:eastAsia="MS Mincho" w:cstheme="minorHAnsi"/>
          <w:b/>
          <w:bCs/>
          <w:lang w:eastAsia="ja-JP"/>
        </w:rPr>
        <w:t>Μουσείο Περιβάλλοντος Στυμφαλίας | Εκπαιδευτικά Προγράμματα</w:t>
      </w:r>
    </w:p>
    <w:p w14:paraId="24E1185C" w14:textId="77777777" w:rsidR="00B23B2A" w:rsidRPr="00AA49BA" w:rsidRDefault="00B23B2A" w:rsidP="00B23B2A">
      <w:pPr>
        <w:spacing w:after="0" w:line="240" w:lineRule="auto"/>
        <w:jc w:val="center"/>
        <w:rPr>
          <w:rFonts w:eastAsia="MS Mincho" w:cstheme="minorHAnsi"/>
          <w:b/>
          <w:bCs/>
          <w:lang w:eastAsia="ja-JP"/>
        </w:rPr>
      </w:pPr>
    </w:p>
    <w:p w14:paraId="54A63295" w14:textId="77777777" w:rsidR="00B23B2A" w:rsidRPr="00AA49BA" w:rsidRDefault="00B23B2A" w:rsidP="00B23B2A">
      <w:pPr>
        <w:numPr>
          <w:ilvl w:val="0"/>
          <w:numId w:val="7"/>
        </w:numPr>
        <w:spacing w:after="0" w:line="240" w:lineRule="auto"/>
        <w:jc w:val="both"/>
        <w:rPr>
          <w:rFonts w:eastAsia="Times New Roman" w:cstheme="minorHAnsi"/>
          <w:b/>
          <w:bCs/>
          <w:color w:val="0D0D0D"/>
          <w:lang w:eastAsia="ja-JP"/>
        </w:rPr>
      </w:pPr>
      <w:r w:rsidRPr="00AA49BA">
        <w:rPr>
          <w:rFonts w:eastAsia="Times New Roman" w:cstheme="minorHAnsi"/>
          <w:b/>
          <w:bCs/>
          <w:color w:val="0D0D0D"/>
          <w:lang w:eastAsia="ja-JP"/>
        </w:rPr>
        <w:t>Παιχνίδια μυστικά της λίμνης τα νερά</w:t>
      </w:r>
    </w:p>
    <w:p w14:paraId="06EF593F" w14:textId="77777777" w:rsidR="00B23B2A" w:rsidRPr="00AA49BA" w:rsidRDefault="00B23B2A" w:rsidP="00B23B2A">
      <w:pPr>
        <w:spacing w:after="0" w:line="240" w:lineRule="auto"/>
        <w:jc w:val="both"/>
        <w:rPr>
          <w:rFonts w:eastAsia="Times New Roman" w:cstheme="minorHAnsi"/>
          <w:color w:val="0D0D0D"/>
          <w:lang w:eastAsia="ja-JP"/>
        </w:rPr>
      </w:pPr>
      <w:r w:rsidRPr="00AA49BA">
        <w:rPr>
          <w:rFonts w:eastAsia="Times New Roman" w:cstheme="minorHAnsi"/>
          <w:b/>
          <w:bCs/>
          <w:color w:val="0D0D0D"/>
          <w:lang w:eastAsia="ja-JP"/>
        </w:rPr>
        <w:t xml:space="preserve">Απευθύνεται </w:t>
      </w:r>
      <w:r w:rsidRPr="00AA49BA">
        <w:rPr>
          <w:rFonts w:eastAsia="Times New Roman" w:cstheme="minorHAnsi"/>
          <w:color w:val="0D0D0D"/>
          <w:lang w:eastAsia="ja-JP"/>
        </w:rPr>
        <w:t>σε μαθητές νηπιαγωγείου και δημοτικού</w:t>
      </w:r>
    </w:p>
    <w:p w14:paraId="273F7492" w14:textId="77777777" w:rsidR="00B23B2A" w:rsidRPr="00AA49BA" w:rsidRDefault="00B23B2A" w:rsidP="00B23B2A">
      <w:pPr>
        <w:spacing w:after="0" w:line="240" w:lineRule="auto"/>
        <w:jc w:val="both"/>
        <w:rPr>
          <w:rFonts w:eastAsia="Times New Roman" w:cstheme="minorHAnsi"/>
          <w:lang w:eastAsia="el-GR"/>
        </w:rPr>
      </w:pPr>
      <w:r w:rsidRPr="00AA49BA">
        <w:rPr>
          <w:rFonts w:eastAsia="Times New Roman" w:cstheme="minorHAnsi"/>
          <w:b/>
          <w:bCs/>
          <w:color w:val="0D0D0D"/>
          <w:lang w:eastAsia="ja-JP"/>
        </w:rPr>
        <w:t xml:space="preserve">Σύντομη περιγραφή: </w:t>
      </w:r>
      <w:r w:rsidRPr="00AA49BA">
        <w:rPr>
          <w:rFonts w:eastAsia="Times New Roman" w:cstheme="minorHAnsi"/>
          <w:lang w:eastAsia="el-GR"/>
        </w:rPr>
        <w:t>Ανακαλύπτουμε το περιβάλλον της Στυμφαλίας, με εφόδια τις γνώσεις μας από τη σχολική ύλη και εργαλεία πυξίδες, χάρτες, μεγεθυντικούς φακούς, τηλεσκόπια και ίχνη ζώων! Οι ερωτήσεις και οι απαντήσεις τους δίνουν την ευκαιρία στους μαθητές να περιηγηθούν στον εκθεσιακό χώρο του Μουσείου Περιβάλλοντος Στυμφαλίας και να ανακαλύψουν κρυφές και φανερές ιδιότητες των πρωταγωνιστών της φύσης στην περιοχή της Στυμφαλίας. Ένα «φιδάκι» γίνεται ο οδηγός μας.</w:t>
      </w:r>
    </w:p>
    <w:p w14:paraId="4867BEBC" w14:textId="77777777" w:rsidR="00B23B2A" w:rsidRPr="00AA49BA" w:rsidRDefault="00B23B2A" w:rsidP="00B23B2A">
      <w:pPr>
        <w:spacing w:after="0" w:line="240" w:lineRule="auto"/>
        <w:jc w:val="both"/>
        <w:rPr>
          <w:rFonts w:eastAsia="Times New Roman" w:cstheme="minorHAnsi"/>
          <w:lang w:eastAsia="el-GR"/>
        </w:rPr>
      </w:pPr>
      <w:r w:rsidRPr="00AA49BA">
        <w:rPr>
          <w:rFonts w:eastAsia="Times New Roman" w:cstheme="minorHAnsi"/>
          <w:b/>
          <w:bCs/>
          <w:lang w:eastAsia="el-GR"/>
        </w:rPr>
        <w:t>Στόχος:</w:t>
      </w:r>
      <w:r w:rsidRPr="00AA49BA">
        <w:rPr>
          <w:rFonts w:eastAsia="Times New Roman" w:cstheme="minorHAnsi"/>
          <w:lang w:eastAsia="el-GR"/>
        </w:rPr>
        <w:t xml:space="preserve"> εξοικείωση με το χώρο και τα εκθέματα του Μουσείου, ευαισθητοποίηση, ψυχαγωγία.</w:t>
      </w:r>
    </w:p>
    <w:p w14:paraId="4F0D06E4" w14:textId="77777777" w:rsidR="00B23B2A" w:rsidRPr="00AA49BA" w:rsidRDefault="00B23B2A" w:rsidP="00B23B2A">
      <w:pPr>
        <w:spacing w:after="0" w:line="240" w:lineRule="auto"/>
        <w:jc w:val="both"/>
        <w:rPr>
          <w:rFonts w:eastAsia="Times New Roman" w:cstheme="minorHAnsi"/>
          <w:lang w:eastAsia="el-GR"/>
        </w:rPr>
      </w:pPr>
      <w:r w:rsidRPr="00AA49BA">
        <w:rPr>
          <w:rFonts w:eastAsia="Times New Roman" w:cstheme="minorHAnsi"/>
          <w:b/>
          <w:bCs/>
          <w:lang w:eastAsia="el-GR"/>
        </w:rPr>
        <w:t>Σύνδεση με</w:t>
      </w:r>
      <w:r w:rsidRPr="00AA49BA">
        <w:rPr>
          <w:rFonts w:eastAsia="Times New Roman" w:cstheme="minorHAnsi"/>
          <w:lang w:eastAsia="el-GR"/>
        </w:rPr>
        <w:t xml:space="preserve"> Α.Π. Μελέτη Περιβάλλοντος, Γλώσσα, περιλαμβάνεται και ο διδακτικός χρόνος του ολοήμερου σχολείου και της ευέλικτης ζώνης.</w:t>
      </w:r>
    </w:p>
    <w:p w14:paraId="41CE3571" w14:textId="77777777" w:rsidR="00B23B2A" w:rsidRPr="00AA49BA" w:rsidRDefault="00B23B2A" w:rsidP="00B23B2A">
      <w:pPr>
        <w:spacing w:after="0" w:line="240" w:lineRule="auto"/>
        <w:jc w:val="both"/>
        <w:rPr>
          <w:rFonts w:eastAsia="Times New Roman" w:cstheme="minorHAnsi"/>
          <w:lang w:eastAsia="el-GR"/>
        </w:rPr>
      </w:pPr>
      <w:r w:rsidRPr="00AA49BA">
        <w:rPr>
          <w:rFonts w:eastAsia="Times New Roman" w:cstheme="minorHAnsi"/>
          <w:b/>
          <w:bCs/>
          <w:lang w:eastAsia="el-GR"/>
        </w:rPr>
        <w:t>Προεργασία στο σχολείο:</w:t>
      </w:r>
      <w:r w:rsidRPr="00AA49BA">
        <w:rPr>
          <w:rFonts w:eastAsia="Times New Roman" w:cstheme="minorHAnsi"/>
          <w:lang w:eastAsia="el-GR"/>
        </w:rPr>
        <w:t xml:space="preserve"> Κατόπιν αίτησης, αποστέλλεται δωρεάν ο εκπαιδευτικός φάκελος του Μουσείου.</w:t>
      </w:r>
    </w:p>
    <w:p w14:paraId="1EE4F703" w14:textId="77777777" w:rsidR="00B23B2A" w:rsidRPr="00AA49BA" w:rsidRDefault="00B23B2A" w:rsidP="00B23B2A">
      <w:pPr>
        <w:spacing w:after="0" w:line="240" w:lineRule="auto"/>
        <w:jc w:val="both"/>
        <w:rPr>
          <w:rFonts w:eastAsia="Times New Roman" w:cstheme="minorHAnsi"/>
          <w:color w:val="000000"/>
        </w:rPr>
      </w:pPr>
      <w:r w:rsidRPr="00AA49BA">
        <w:rPr>
          <w:rFonts w:eastAsia="Times New Roman" w:cstheme="minorHAnsi"/>
          <w:b/>
          <w:bCs/>
          <w:lang w:eastAsia="el-GR"/>
        </w:rPr>
        <w:t xml:space="preserve">Διάρκεια: </w:t>
      </w:r>
      <w:r w:rsidRPr="00AA49BA">
        <w:rPr>
          <w:rFonts w:eastAsia="Times New Roman" w:cstheme="minorHAnsi"/>
          <w:color w:val="000000"/>
        </w:rPr>
        <w:t xml:space="preserve">1 </w:t>
      </w:r>
      <w:r w:rsidRPr="00AA49BA">
        <w:rPr>
          <w:rFonts w:eastAsia="Times New Roman" w:cstheme="minorHAnsi"/>
        </w:rPr>
        <w:t>½</w:t>
      </w:r>
      <w:r w:rsidRPr="00AA49BA">
        <w:rPr>
          <w:rFonts w:eastAsia="Times New Roman" w:cstheme="minorHAnsi"/>
          <w:color w:val="000000"/>
        </w:rPr>
        <w:t xml:space="preserve"> ώρα</w:t>
      </w:r>
    </w:p>
    <w:p w14:paraId="50E4E217" w14:textId="77777777" w:rsidR="00B23B2A" w:rsidRPr="00AA49BA" w:rsidRDefault="00B23B2A" w:rsidP="00B23B2A">
      <w:pPr>
        <w:spacing w:after="0" w:line="240" w:lineRule="auto"/>
        <w:jc w:val="both"/>
        <w:rPr>
          <w:rFonts w:eastAsia="Times New Roman" w:cstheme="minorHAnsi"/>
          <w:color w:val="000000"/>
        </w:rPr>
      </w:pPr>
    </w:p>
    <w:p w14:paraId="77C26870" w14:textId="77777777" w:rsidR="00B23B2A" w:rsidRPr="00AA49BA" w:rsidRDefault="00B23B2A" w:rsidP="00B23B2A">
      <w:pPr>
        <w:numPr>
          <w:ilvl w:val="0"/>
          <w:numId w:val="7"/>
        </w:numPr>
        <w:spacing w:after="0" w:line="240" w:lineRule="auto"/>
        <w:jc w:val="both"/>
        <w:rPr>
          <w:rFonts w:eastAsia="Times New Roman" w:cstheme="minorHAnsi"/>
          <w:b/>
          <w:bCs/>
        </w:rPr>
      </w:pPr>
      <w:r w:rsidRPr="00AA49BA">
        <w:rPr>
          <w:rFonts w:eastAsia="Times New Roman" w:cstheme="minorHAnsi"/>
          <w:b/>
          <w:bCs/>
        </w:rPr>
        <w:t>Ζώα και φυτά… αλλιώς!</w:t>
      </w:r>
    </w:p>
    <w:p w14:paraId="782D99F4" w14:textId="77777777" w:rsidR="00B23B2A" w:rsidRPr="00AA49BA" w:rsidRDefault="00B23B2A" w:rsidP="00B23B2A">
      <w:pPr>
        <w:spacing w:after="0" w:line="240" w:lineRule="auto"/>
        <w:jc w:val="both"/>
        <w:rPr>
          <w:rFonts w:eastAsia="Times New Roman" w:cstheme="minorHAnsi"/>
          <w:lang w:eastAsia="ja-JP"/>
        </w:rPr>
      </w:pPr>
      <w:r w:rsidRPr="00AA49BA">
        <w:rPr>
          <w:rFonts w:eastAsia="Times New Roman" w:cstheme="minorHAnsi"/>
          <w:b/>
          <w:bCs/>
          <w:lang w:eastAsia="ja-JP"/>
        </w:rPr>
        <w:t>Απευθύνεται</w:t>
      </w:r>
      <w:r w:rsidRPr="00AA49BA">
        <w:rPr>
          <w:rFonts w:eastAsia="Times New Roman" w:cstheme="minorHAnsi"/>
          <w:lang w:eastAsia="ja-JP"/>
        </w:rPr>
        <w:t xml:space="preserve"> σε μαθητές προσχολικής και πρώτης σχολικής ηλικίας (νηπιαγωγείο-Γ΄ δημοτικού), καθώς και σε ΑΜΕΑ και ειδικά σχολεία.</w:t>
      </w:r>
    </w:p>
    <w:p w14:paraId="08781CDB" w14:textId="77777777" w:rsidR="00B23B2A" w:rsidRPr="00AA49BA" w:rsidRDefault="00B23B2A" w:rsidP="00B23B2A">
      <w:pPr>
        <w:spacing w:after="0" w:line="240" w:lineRule="auto"/>
        <w:jc w:val="both"/>
        <w:rPr>
          <w:rFonts w:eastAsia="Times New Roman" w:cstheme="minorHAnsi"/>
          <w:lang w:eastAsia="ja-JP"/>
        </w:rPr>
      </w:pPr>
      <w:r w:rsidRPr="00AA49BA">
        <w:rPr>
          <w:rFonts w:eastAsia="Times New Roman" w:cstheme="minorHAnsi"/>
          <w:b/>
          <w:bCs/>
          <w:lang w:eastAsia="ja-JP"/>
        </w:rPr>
        <w:t>Σύντομη περιγραφή:</w:t>
      </w:r>
      <w:r w:rsidRPr="00AA49BA">
        <w:rPr>
          <w:rFonts w:eastAsia="Times New Roman" w:cstheme="minorHAnsi"/>
          <w:lang w:eastAsia="ja-JP"/>
        </w:rPr>
        <w:t xml:space="preserve"> Τα βιβλία των εκδόσεων του ΠΙΟΠ γίνονται το όχημα για να ανακαλύψουμε την πλούσια πανίδα (τα πουλιά, τα θηλαστικά, τα ερπετά και τα αμφίβια) που ζουν στην περιοχή της Στυμφαλίας. Τα παιδιά χωρίζονται σε τρεις ομάδες και δημιουργούν ένα «πανό» με τα ζώα στο φυσικό τους περιβάλλον, γνωρίζοντας τα βασικά και τα συμπληρωματικά χρώματα και ζωγραφίζοντας χωρίς πινέλα, χρησιμοποιώντας μόνο χρώμα και τα δάχτυλά τους!</w:t>
      </w:r>
    </w:p>
    <w:p w14:paraId="02F7B0BD" w14:textId="77777777" w:rsidR="00B23B2A" w:rsidRPr="00AA49BA" w:rsidRDefault="00B23B2A" w:rsidP="00B23B2A">
      <w:pPr>
        <w:spacing w:after="0" w:line="240" w:lineRule="auto"/>
        <w:jc w:val="both"/>
        <w:rPr>
          <w:rFonts w:eastAsia="Times New Roman" w:cstheme="minorHAnsi"/>
          <w:lang w:eastAsia="ja-JP"/>
        </w:rPr>
      </w:pPr>
      <w:r w:rsidRPr="00AA49BA">
        <w:rPr>
          <w:rFonts w:eastAsia="Times New Roman" w:cstheme="minorHAnsi"/>
          <w:b/>
          <w:bCs/>
          <w:lang w:eastAsia="ja-JP"/>
        </w:rPr>
        <w:t>Στόχος:</w:t>
      </w:r>
      <w:r w:rsidRPr="00AA49BA">
        <w:rPr>
          <w:rFonts w:eastAsia="Times New Roman" w:cstheme="minorHAnsi"/>
          <w:lang w:eastAsia="ja-JP"/>
        </w:rPr>
        <w:t xml:space="preserve"> Στόχοι προσχολικής εκπαίδευσης (γνωριμία με το φυσικό περιβάλλον, καλλιτεχνική εκπαίδευση)</w:t>
      </w:r>
    </w:p>
    <w:p w14:paraId="7343F875" w14:textId="77777777" w:rsidR="00B23B2A" w:rsidRPr="00AA49BA" w:rsidRDefault="00B23B2A" w:rsidP="00B23B2A">
      <w:pPr>
        <w:overflowPunct w:val="0"/>
        <w:autoSpaceDE w:val="0"/>
        <w:autoSpaceDN w:val="0"/>
        <w:spacing w:after="0" w:line="240" w:lineRule="auto"/>
        <w:jc w:val="both"/>
        <w:textAlignment w:val="baseline"/>
        <w:rPr>
          <w:rFonts w:eastAsia="Times New Roman" w:cstheme="minorHAnsi"/>
          <w:color w:val="000000"/>
        </w:rPr>
      </w:pPr>
      <w:r w:rsidRPr="00AA49BA">
        <w:rPr>
          <w:rFonts w:eastAsia="Times New Roman" w:cstheme="minorHAnsi"/>
          <w:b/>
          <w:bCs/>
          <w:color w:val="000000"/>
        </w:rPr>
        <w:t>Σύνδεση με</w:t>
      </w:r>
      <w:r w:rsidRPr="00AA49BA">
        <w:rPr>
          <w:rFonts w:eastAsia="Times New Roman" w:cstheme="minorHAnsi"/>
          <w:color w:val="000000"/>
        </w:rPr>
        <w:t xml:space="preserve"> στόχους προσχολικής εκπαίδευσης (γνωριμία με το φυσικό περιβάλλον, καλλιτεχνική εκπαίδευση)</w:t>
      </w:r>
    </w:p>
    <w:p w14:paraId="119F8A62" w14:textId="77777777" w:rsidR="00B23B2A" w:rsidRPr="00AA49BA" w:rsidRDefault="00B23B2A" w:rsidP="00B23B2A">
      <w:pPr>
        <w:spacing w:after="0" w:line="240" w:lineRule="auto"/>
        <w:jc w:val="both"/>
        <w:rPr>
          <w:rFonts w:eastAsia="Times New Roman" w:cstheme="minorHAnsi"/>
          <w:lang w:eastAsia="ja-JP"/>
        </w:rPr>
      </w:pPr>
      <w:r w:rsidRPr="00AA49BA">
        <w:rPr>
          <w:rFonts w:eastAsia="Times New Roman" w:cstheme="minorHAnsi"/>
          <w:b/>
          <w:bCs/>
          <w:lang w:eastAsia="ja-JP"/>
        </w:rPr>
        <w:t>Προεργασία στο σχολείο</w:t>
      </w:r>
      <w:r w:rsidRPr="00AA49BA">
        <w:rPr>
          <w:rFonts w:eastAsia="Times New Roman" w:cstheme="minorHAnsi"/>
          <w:lang w:eastAsia="ja-JP"/>
        </w:rPr>
        <w:t xml:space="preserve">: Κατόπιν αίτησης, αποστέλλονται δωρεάν ο εκπαιδευτικός φάκελος του Μουσείου και τα βιβλία των Φίλιππου </w:t>
      </w:r>
      <w:proofErr w:type="spellStart"/>
      <w:r w:rsidRPr="00AA49BA">
        <w:rPr>
          <w:rFonts w:eastAsia="Times New Roman" w:cstheme="minorHAnsi"/>
          <w:lang w:eastAsia="ja-JP"/>
        </w:rPr>
        <w:t>Κατσιγιάννη</w:t>
      </w:r>
      <w:proofErr w:type="spellEnd"/>
      <w:r w:rsidRPr="00AA49BA">
        <w:rPr>
          <w:rFonts w:eastAsia="Times New Roman" w:cstheme="minorHAnsi"/>
          <w:lang w:eastAsia="ja-JP"/>
        </w:rPr>
        <w:t xml:space="preserve"> - </w:t>
      </w:r>
      <w:proofErr w:type="spellStart"/>
      <w:r w:rsidRPr="00AA49BA">
        <w:rPr>
          <w:rFonts w:eastAsia="Times New Roman" w:cstheme="minorHAnsi"/>
          <w:lang w:eastAsia="ja-JP"/>
        </w:rPr>
        <w:t>Andrea</w:t>
      </w:r>
      <w:proofErr w:type="spellEnd"/>
      <w:r w:rsidRPr="00AA49BA">
        <w:rPr>
          <w:rFonts w:eastAsia="Times New Roman" w:cstheme="minorHAnsi"/>
          <w:lang w:eastAsia="ja-JP"/>
        </w:rPr>
        <w:t xml:space="preserve"> </w:t>
      </w:r>
      <w:proofErr w:type="spellStart"/>
      <w:r w:rsidRPr="00AA49BA">
        <w:rPr>
          <w:rFonts w:eastAsia="Times New Roman" w:cstheme="minorHAnsi"/>
          <w:lang w:eastAsia="ja-JP"/>
        </w:rPr>
        <w:t>Bonetti</w:t>
      </w:r>
      <w:proofErr w:type="spellEnd"/>
      <w:r w:rsidRPr="00AA49BA">
        <w:rPr>
          <w:rFonts w:eastAsia="Times New Roman" w:cstheme="minorHAnsi"/>
          <w:lang w:eastAsia="ja-JP"/>
        </w:rPr>
        <w:t xml:space="preserve">, </w:t>
      </w:r>
      <w:r w:rsidRPr="00AA49BA">
        <w:rPr>
          <w:rFonts w:eastAsia="Times New Roman" w:cstheme="minorHAnsi"/>
          <w:i/>
          <w:iCs/>
          <w:lang w:eastAsia="ja-JP"/>
        </w:rPr>
        <w:t>Φυτά της περιοχής Στυμφαλίας, Πουλιά της περιοχής Στυμφαλίας</w:t>
      </w:r>
      <w:r w:rsidRPr="00AA49BA">
        <w:rPr>
          <w:rFonts w:eastAsia="Times New Roman" w:cstheme="minorHAnsi"/>
          <w:lang w:eastAsia="ja-JP"/>
        </w:rPr>
        <w:t xml:space="preserve">, </w:t>
      </w:r>
      <w:r w:rsidRPr="00AA49BA">
        <w:rPr>
          <w:rFonts w:eastAsia="Times New Roman" w:cstheme="minorHAnsi"/>
          <w:i/>
          <w:iCs/>
          <w:lang w:eastAsia="ja-JP"/>
        </w:rPr>
        <w:t>Θηλαστικά της περιοχής Στυμφαλίας</w:t>
      </w:r>
      <w:r w:rsidRPr="00AA49BA">
        <w:rPr>
          <w:rFonts w:eastAsia="Times New Roman" w:cstheme="minorHAnsi"/>
          <w:lang w:eastAsia="ja-JP"/>
        </w:rPr>
        <w:t xml:space="preserve">, </w:t>
      </w:r>
      <w:r w:rsidRPr="00AA49BA">
        <w:rPr>
          <w:rFonts w:eastAsia="Times New Roman" w:cstheme="minorHAnsi"/>
          <w:i/>
          <w:iCs/>
          <w:lang w:eastAsia="ja-JP"/>
        </w:rPr>
        <w:t>Ερπετά και αμφίβια της περιοχής Στυμφαλίας</w:t>
      </w:r>
      <w:r w:rsidRPr="00AA49BA">
        <w:rPr>
          <w:rFonts w:eastAsia="Times New Roman" w:cstheme="minorHAnsi"/>
          <w:lang w:eastAsia="ja-JP"/>
        </w:rPr>
        <w:t xml:space="preserve"> των εκδόσεων του ΠΙΟΠ για την προετοιμασία των παιδιών και των εκπαιδευτικών.</w:t>
      </w:r>
    </w:p>
    <w:p w14:paraId="308C8EF8" w14:textId="77777777" w:rsidR="00B23B2A" w:rsidRPr="00AA49BA" w:rsidRDefault="00B23B2A" w:rsidP="00B23B2A">
      <w:pPr>
        <w:overflowPunct w:val="0"/>
        <w:autoSpaceDE w:val="0"/>
        <w:autoSpaceDN w:val="0"/>
        <w:spacing w:after="0" w:line="240" w:lineRule="auto"/>
        <w:jc w:val="both"/>
        <w:textAlignment w:val="baseline"/>
        <w:rPr>
          <w:rFonts w:eastAsia="Times New Roman" w:cstheme="minorHAnsi"/>
          <w:color w:val="000000"/>
        </w:rPr>
      </w:pPr>
      <w:r w:rsidRPr="00AA49BA">
        <w:rPr>
          <w:rFonts w:eastAsia="Times New Roman" w:cstheme="minorHAnsi"/>
          <w:b/>
          <w:bCs/>
        </w:rPr>
        <w:t>Διάρκεια</w:t>
      </w:r>
      <w:r w:rsidRPr="00AA49BA">
        <w:rPr>
          <w:rFonts w:eastAsia="Times New Roman" w:cstheme="minorHAnsi"/>
        </w:rPr>
        <w:t xml:space="preserve">: </w:t>
      </w:r>
      <w:r w:rsidRPr="00AA49BA">
        <w:rPr>
          <w:rFonts w:eastAsia="Times New Roman" w:cstheme="minorHAnsi"/>
          <w:color w:val="000000"/>
        </w:rPr>
        <w:t xml:space="preserve">1 </w:t>
      </w:r>
      <w:r w:rsidRPr="00AA49BA">
        <w:rPr>
          <w:rFonts w:eastAsia="Times New Roman" w:cstheme="minorHAnsi"/>
        </w:rPr>
        <w:t>½</w:t>
      </w:r>
      <w:r w:rsidRPr="00AA49BA">
        <w:rPr>
          <w:rFonts w:eastAsia="Times New Roman" w:cstheme="minorHAnsi"/>
          <w:color w:val="000000"/>
        </w:rPr>
        <w:t xml:space="preserve"> ώρα</w:t>
      </w:r>
    </w:p>
    <w:p w14:paraId="1B5590DE" w14:textId="77777777" w:rsidR="00B23B2A" w:rsidRPr="00AA49BA" w:rsidRDefault="00B23B2A" w:rsidP="00B23B2A">
      <w:pPr>
        <w:spacing w:after="0" w:line="240" w:lineRule="auto"/>
        <w:jc w:val="both"/>
        <w:rPr>
          <w:rFonts w:eastAsia="Times New Roman" w:cstheme="minorHAnsi"/>
          <w:b/>
          <w:bCs/>
          <w:color w:val="0D0D0D"/>
          <w:lang w:eastAsia="ja-JP"/>
        </w:rPr>
      </w:pPr>
    </w:p>
    <w:p w14:paraId="3CA36725" w14:textId="77777777" w:rsidR="00B23B2A" w:rsidRPr="00AA49BA" w:rsidRDefault="00B23B2A" w:rsidP="00B23B2A">
      <w:pPr>
        <w:numPr>
          <w:ilvl w:val="0"/>
          <w:numId w:val="7"/>
        </w:numPr>
        <w:spacing w:after="0" w:line="240" w:lineRule="auto"/>
        <w:jc w:val="both"/>
        <w:rPr>
          <w:rFonts w:eastAsia="Times New Roman" w:cstheme="minorHAnsi"/>
          <w:b/>
          <w:bCs/>
          <w:color w:val="0D0D0D"/>
          <w:lang w:eastAsia="ja-JP"/>
        </w:rPr>
      </w:pPr>
      <w:r w:rsidRPr="00AA49BA">
        <w:rPr>
          <w:rFonts w:eastAsia="Times New Roman" w:cstheme="minorHAnsi"/>
          <w:b/>
          <w:bCs/>
          <w:color w:val="0D0D0D"/>
          <w:lang w:eastAsia="ja-JP"/>
        </w:rPr>
        <w:t>Το τραγούδι της φύσης</w:t>
      </w:r>
    </w:p>
    <w:p w14:paraId="63B8CFC1" w14:textId="77777777" w:rsidR="00B23B2A" w:rsidRPr="00AA49BA" w:rsidRDefault="00B23B2A" w:rsidP="00B23B2A">
      <w:pPr>
        <w:spacing w:after="0" w:line="240" w:lineRule="auto"/>
        <w:jc w:val="both"/>
        <w:rPr>
          <w:rFonts w:eastAsia="Times New Roman" w:cstheme="minorHAnsi"/>
          <w:color w:val="0D0D0D"/>
          <w:lang w:eastAsia="ja-JP"/>
        </w:rPr>
      </w:pPr>
      <w:r w:rsidRPr="00AA49BA">
        <w:rPr>
          <w:rFonts w:eastAsia="Times New Roman" w:cstheme="minorHAnsi"/>
          <w:b/>
          <w:bCs/>
          <w:color w:val="0D0D0D"/>
          <w:lang w:eastAsia="ja-JP"/>
        </w:rPr>
        <w:t xml:space="preserve">Απευθύνεται </w:t>
      </w:r>
      <w:r w:rsidRPr="00AA49BA">
        <w:rPr>
          <w:rFonts w:eastAsia="Times New Roman" w:cstheme="minorHAnsi"/>
          <w:color w:val="0D0D0D"/>
          <w:lang w:eastAsia="ja-JP"/>
        </w:rPr>
        <w:t>σε μαθητές νηπιαγωγείου και δημοτικού</w:t>
      </w:r>
    </w:p>
    <w:p w14:paraId="44070CBC" w14:textId="77777777" w:rsidR="00B23B2A" w:rsidRPr="00AA49BA" w:rsidRDefault="00B23B2A" w:rsidP="00B23B2A">
      <w:pPr>
        <w:spacing w:after="0" w:line="240" w:lineRule="auto"/>
        <w:jc w:val="both"/>
        <w:rPr>
          <w:rFonts w:eastAsia="Times New Roman" w:cstheme="minorHAnsi"/>
          <w:color w:val="0D0D0D"/>
          <w:lang w:eastAsia="ja-JP"/>
        </w:rPr>
      </w:pPr>
      <w:r w:rsidRPr="00AA49BA">
        <w:rPr>
          <w:rFonts w:eastAsia="Times New Roman" w:cstheme="minorHAnsi"/>
          <w:b/>
          <w:bCs/>
          <w:color w:val="0D0D0D"/>
          <w:lang w:eastAsia="ja-JP"/>
        </w:rPr>
        <w:t xml:space="preserve">Σύντομη περιγραφή: </w:t>
      </w:r>
      <w:r w:rsidRPr="00AA49BA">
        <w:rPr>
          <w:rFonts w:eastAsia="Times New Roman" w:cstheme="minorHAnsi"/>
          <w:color w:val="0D0D0D"/>
          <w:lang w:eastAsia="ja-JP"/>
        </w:rPr>
        <w:t>Για παιχνίδι γνωριμίας, οι συμμετέχοντες συνδέουν ήχους-τραγούδια της φύσης με γνωστά συμφωνικά έργα της παγκόσμιας μουσικής σκηνής, με απλό και φιλικό τρόπο. Σπάνιες εκτελέσεις αλλά και υπέροχες εικόνες της φύσης σε παρουσίαση πλέκουν ένα πολύχρωμο κουβάρι γνώσεων και πληροφοριών, που, μετά το τέλος του προγράμματος, θα αποτελέσει την αρχή, αλλά και τον οδηγό για ένα ταξίδι στον υπέροχο λαβύρινθο της Μουσικής, ως άλλος μίτος της Αριάδνης.</w:t>
      </w:r>
    </w:p>
    <w:p w14:paraId="5D80582B" w14:textId="77777777" w:rsidR="00B23B2A" w:rsidRPr="00AA49BA" w:rsidRDefault="00B23B2A" w:rsidP="00B23B2A">
      <w:pPr>
        <w:spacing w:after="0" w:line="240" w:lineRule="auto"/>
        <w:jc w:val="both"/>
        <w:rPr>
          <w:rFonts w:eastAsia="Times New Roman" w:cstheme="minorHAnsi"/>
          <w:lang w:eastAsia="ja-JP"/>
        </w:rPr>
      </w:pPr>
      <w:r w:rsidRPr="00AA49BA">
        <w:rPr>
          <w:rFonts w:eastAsia="Times New Roman" w:cstheme="minorHAnsi"/>
          <w:b/>
          <w:bCs/>
          <w:lang w:eastAsia="ja-JP"/>
        </w:rPr>
        <w:t>Στόχος:</w:t>
      </w:r>
      <w:r w:rsidRPr="00AA49BA">
        <w:rPr>
          <w:rFonts w:eastAsia="Times New Roman" w:cstheme="minorHAnsi"/>
          <w:lang w:eastAsia="ja-JP"/>
        </w:rPr>
        <w:t xml:space="preserve"> </w:t>
      </w:r>
      <w:r w:rsidRPr="00AA49BA">
        <w:rPr>
          <w:rFonts w:eastAsia="Times New Roman" w:cstheme="minorHAnsi"/>
          <w:lang w:eastAsia="el-GR"/>
        </w:rPr>
        <w:t xml:space="preserve">Αισθητική αγωγή, </w:t>
      </w:r>
      <w:r w:rsidRPr="00AA49BA">
        <w:rPr>
          <w:rFonts w:eastAsia="Times New Roman" w:cstheme="minorHAnsi"/>
          <w:lang w:eastAsia="ja-JP"/>
        </w:rPr>
        <w:t xml:space="preserve">έκφραση και ευαισθητοποίηση. </w:t>
      </w:r>
    </w:p>
    <w:p w14:paraId="1FC35B97" w14:textId="77777777" w:rsidR="00B23B2A" w:rsidRPr="00AA49BA" w:rsidRDefault="00B23B2A" w:rsidP="00B23B2A">
      <w:pPr>
        <w:spacing w:after="0" w:line="240" w:lineRule="auto"/>
        <w:jc w:val="both"/>
        <w:rPr>
          <w:rFonts w:eastAsia="Times New Roman" w:cstheme="minorHAnsi"/>
          <w:lang w:eastAsia="ja-JP"/>
        </w:rPr>
      </w:pPr>
      <w:r w:rsidRPr="00AA49BA">
        <w:rPr>
          <w:rFonts w:eastAsia="Times New Roman" w:cstheme="minorHAnsi"/>
          <w:b/>
          <w:bCs/>
          <w:lang w:eastAsia="el-GR"/>
        </w:rPr>
        <w:t>Σύνδεση με</w:t>
      </w:r>
      <w:r w:rsidRPr="00AA49BA">
        <w:rPr>
          <w:rFonts w:eastAsia="Times New Roman" w:cstheme="minorHAnsi"/>
          <w:lang w:eastAsia="el-GR"/>
        </w:rPr>
        <w:t xml:space="preserve"> Α.Π. </w:t>
      </w:r>
      <w:r w:rsidRPr="00AA49BA">
        <w:rPr>
          <w:rFonts w:eastAsia="Times New Roman" w:cstheme="minorHAnsi"/>
          <w:lang w:eastAsia="ja-JP"/>
        </w:rPr>
        <w:t>Μουσική, Ιστορία, Ερευνητικές εργασίες-</w:t>
      </w:r>
      <w:r w:rsidRPr="00AA49BA">
        <w:rPr>
          <w:rFonts w:eastAsia="Times New Roman" w:cstheme="minorHAnsi"/>
          <w:lang w:val="en-US" w:eastAsia="ja-JP"/>
        </w:rPr>
        <w:t>P</w:t>
      </w:r>
      <w:proofErr w:type="spellStart"/>
      <w:r w:rsidRPr="00AA49BA">
        <w:rPr>
          <w:rFonts w:eastAsia="Times New Roman" w:cstheme="minorHAnsi"/>
          <w:lang w:eastAsia="ja-JP"/>
        </w:rPr>
        <w:t>roject</w:t>
      </w:r>
      <w:proofErr w:type="spellEnd"/>
      <w:r w:rsidRPr="00AA49BA">
        <w:rPr>
          <w:rFonts w:eastAsia="Times New Roman" w:cstheme="minorHAnsi"/>
          <w:lang w:eastAsia="ja-JP"/>
        </w:rPr>
        <w:t>.</w:t>
      </w:r>
    </w:p>
    <w:p w14:paraId="249D6DE6" w14:textId="77777777" w:rsidR="00B23B2A" w:rsidRPr="00AA49BA" w:rsidRDefault="00B23B2A" w:rsidP="00B23B2A">
      <w:pPr>
        <w:spacing w:after="0" w:line="240" w:lineRule="auto"/>
        <w:jc w:val="both"/>
        <w:rPr>
          <w:rFonts w:eastAsia="Times New Roman" w:cstheme="minorHAnsi"/>
          <w:lang w:eastAsia="el-GR"/>
        </w:rPr>
      </w:pPr>
      <w:r w:rsidRPr="00AA49BA">
        <w:rPr>
          <w:rFonts w:eastAsia="Times New Roman" w:cstheme="minorHAnsi"/>
          <w:b/>
          <w:bCs/>
          <w:lang w:eastAsia="el-GR"/>
        </w:rPr>
        <w:t>Προεργασία στο σχολείο:</w:t>
      </w:r>
      <w:r w:rsidRPr="00AA49BA">
        <w:rPr>
          <w:rFonts w:eastAsia="Times New Roman" w:cstheme="minorHAnsi"/>
          <w:lang w:eastAsia="el-GR"/>
        </w:rPr>
        <w:t xml:space="preserve"> Κατόπιν αίτησης, αποστέλλεται δωρεάν ο εκπαιδευτικός φάκελος του Μουσείου.</w:t>
      </w:r>
    </w:p>
    <w:p w14:paraId="468DD351" w14:textId="77777777" w:rsidR="00B23B2A" w:rsidRPr="00AA49BA" w:rsidRDefault="00B23B2A" w:rsidP="00B23B2A">
      <w:pPr>
        <w:spacing w:after="0" w:line="240" w:lineRule="auto"/>
        <w:jc w:val="both"/>
        <w:rPr>
          <w:rFonts w:eastAsia="Times New Roman" w:cstheme="minorHAnsi"/>
          <w:b/>
          <w:bCs/>
          <w:lang w:eastAsia="el-GR"/>
        </w:rPr>
      </w:pPr>
      <w:r w:rsidRPr="00AA49BA">
        <w:rPr>
          <w:rFonts w:eastAsia="Times New Roman" w:cstheme="minorHAnsi"/>
          <w:b/>
          <w:bCs/>
          <w:lang w:eastAsia="el-GR"/>
        </w:rPr>
        <w:t xml:space="preserve">Διάρκεια: </w:t>
      </w:r>
      <w:r w:rsidRPr="00AA49BA">
        <w:rPr>
          <w:rFonts w:eastAsia="Times New Roman" w:cstheme="minorHAnsi"/>
          <w:color w:val="000000"/>
        </w:rPr>
        <w:t xml:space="preserve">1 </w:t>
      </w:r>
      <w:r w:rsidRPr="00AA49BA">
        <w:rPr>
          <w:rFonts w:eastAsia="Times New Roman" w:cstheme="minorHAnsi"/>
        </w:rPr>
        <w:t>½</w:t>
      </w:r>
      <w:r w:rsidRPr="00AA49BA">
        <w:rPr>
          <w:rFonts w:eastAsia="Times New Roman" w:cstheme="minorHAnsi"/>
          <w:color w:val="000000"/>
        </w:rPr>
        <w:t xml:space="preserve"> ώρα</w:t>
      </w:r>
    </w:p>
    <w:p w14:paraId="49CE0482" w14:textId="266AFC42" w:rsidR="00B23B2A" w:rsidRPr="00AA49BA" w:rsidRDefault="00B23B2A" w:rsidP="00B23B2A">
      <w:pPr>
        <w:spacing w:after="0" w:line="240" w:lineRule="auto"/>
        <w:jc w:val="both"/>
        <w:rPr>
          <w:rFonts w:eastAsia="Times New Roman" w:cstheme="minorHAnsi"/>
          <w:lang w:eastAsia="el-GR"/>
        </w:rPr>
      </w:pPr>
    </w:p>
    <w:p w14:paraId="2EF1C0DA" w14:textId="77777777" w:rsidR="00B23B2A" w:rsidRPr="00AA49BA" w:rsidRDefault="00B23B2A" w:rsidP="00B23B2A">
      <w:pPr>
        <w:numPr>
          <w:ilvl w:val="0"/>
          <w:numId w:val="7"/>
        </w:numPr>
        <w:overflowPunct w:val="0"/>
        <w:autoSpaceDE w:val="0"/>
        <w:autoSpaceDN w:val="0"/>
        <w:spacing w:after="0" w:line="240" w:lineRule="auto"/>
        <w:jc w:val="both"/>
        <w:textAlignment w:val="baseline"/>
        <w:rPr>
          <w:rFonts w:eastAsia="Times New Roman" w:cstheme="minorHAnsi"/>
          <w:b/>
          <w:bCs/>
          <w:lang w:eastAsia="ja-JP"/>
        </w:rPr>
      </w:pPr>
      <w:r w:rsidRPr="00AA49BA">
        <w:rPr>
          <w:rFonts w:eastAsia="Times New Roman" w:cstheme="minorHAnsi"/>
          <w:b/>
          <w:bCs/>
        </w:rPr>
        <w:t>Στιγμιότυπα σε άσπρο μαύρο</w:t>
      </w:r>
    </w:p>
    <w:p w14:paraId="0B803920" w14:textId="77777777" w:rsidR="00B23B2A" w:rsidRPr="00AA49BA" w:rsidRDefault="00B23B2A" w:rsidP="00B23B2A">
      <w:pPr>
        <w:spacing w:after="0" w:line="240" w:lineRule="auto"/>
        <w:jc w:val="both"/>
        <w:rPr>
          <w:rFonts w:eastAsia="Times New Roman" w:cstheme="minorHAnsi"/>
          <w:color w:val="0D0D0D"/>
          <w:lang w:eastAsia="ja-JP"/>
        </w:rPr>
      </w:pPr>
      <w:r w:rsidRPr="00AA49BA">
        <w:rPr>
          <w:rFonts w:eastAsia="Times New Roman" w:cstheme="minorHAnsi"/>
          <w:b/>
          <w:bCs/>
          <w:color w:val="0D0D0D"/>
          <w:lang w:eastAsia="ja-JP"/>
        </w:rPr>
        <w:t xml:space="preserve">Απευθύνεται </w:t>
      </w:r>
      <w:r w:rsidRPr="00AA49BA">
        <w:rPr>
          <w:rFonts w:eastAsia="Times New Roman" w:cstheme="minorHAnsi"/>
          <w:color w:val="0D0D0D"/>
          <w:lang w:eastAsia="ja-JP"/>
        </w:rPr>
        <w:t>σε μαθητές Ε΄-</w:t>
      </w:r>
      <w:proofErr w:type="spellStart"/>
      <w:r w:rsidRPr="00AA49BA">
        <w:rPr>
          <w:rFonts w:eastAsia="Times New Roman" w:cstheme="minorHAnsi"/>
          <w:color w:val="0D0D0D"/>
          <w:lang w:eastAsia="ja-JP"/>
        </w:rPr>
        <w:t>Στ</w:t>
      </w:r>
      <w:proofErr w:type="spellEnd"/>
      <w:r w:rsidRPr="00AA49BA">
        <w:rPr>
          <w:rFonts w:eastAsia="Times New Roman" w:cstheme="minorHAnsi"/>
          <w:color w:val="0D0D0D"/>
          <w:lang w:eastAsia="ja-JP"/>
        </w:rPr>
        <w:t>΄ δημοτικού</w:t>
      </w:r>
    </w:p>
    <w:p w14:paraId="511C3081" w14:textId="77777777" w:rsidR="00B23B2A" w:rsidRPr="00AA49BA" w:rsidRDefault="00B23B2A" w:rsidP="00B23B2A">
      <w:pPr>
        <w:spacing w:after="0" w:line="240" w:lineRule="auto"/>
        <w:jc w:val="both"/>
        <w:rPr>
          <w:rFonts w:eastAsia="Times New Roman" w:cstheme="minorHAnsi"/>
          <w:color w:val="0D0D0D"/>
          <w:lang w:eastAsia="el-GR"/>
        </w:rPr>
      </w:pPr>
      <w:r w:rsidRPr="00AA49BA">
        <w:rPr>
          <w:rFonts w:eastAsia="Times New Roman" w:cstheme="minorHAnsi"/>
          <w:b/>
          <w:bCs/>
          <w:color w:val="0D0D0D"/>
          <w:lang w:eastAsia="el-GR"/>
        </w:rPr>
        <w:t>Σύντομη περιγραφή</w:t>
      </w:r>
      <w:r w:rsidRPr="00AA49BA">
        <w:rPr>
          <w:rFonts w:eastAsia="Times New Roman" w:cstheme="minorHAnsi"/>
          <w:color w:val="0D0D0D"/>
          <w:lang w:eastAsia="el-GR"/>
        </w:rPr>
        <w:t>:</w:t>
      </w:r>
      <w:r w:rsidRPr="00AA49BA">
        <w:rPr>
          <w:rFonts w:eastAsia="Times New Roman" w:cstheme="minorHAnsi"/>
          <w:lang w:eastAsia="el-GR"/>
        </w:rPr>
        <w:t xml:space="preserve"> Στο χώρο του Μουσείου και ακολουθώντας την προτεινόμενη διαδρομή επίσκεψης του εκθεσιακού χώρου, εστιάζουμε στις φωτογραφίες που υπάρχουν ως εκθέματα μέσα στο Μουσείο και ακολουθούμε την ιστορία όπως την αφηγούνται.</w:t>
      </w:r>
    </w:p>
    <w:p w14:paraId="417DA153" w14:textId="77777777" w:rsidR="00B23B2A" w:rsidRPr="00AA49BA" w:rsidRDefault="00B23B2A" w:rsidP="00B23B2A">
      <w:pPr>
        <w:spacing w:after="0" w:line="240" w:lineRule="auto"/>
        <w:jc w:val="both"/>
        <w:rPr>
          <w:rFonts w:eastAsia="Times New Roman" w:cstheme="minorHAnsi"/>
          <w:color w:val="0D0D0D"/>
          <w:lang w:eastAsia="el-GR"/>
        </w:rPr>
      </w:pPr>
      <w:r w:rsidRPr="00AA49BA">
        <w:rPr>
          <w:rFonts w:eastAsia="Times New Roman" w:cstheme="minorHAnsi"/>
          <w:b/>
          <w:bCs/>
          <w:color w:val="0D0D0D"/>
          <w:lang w:eastAsia="ja-JP"/>
        </w:rPr>
        <w:t xml:space="preserve">Στόχος του προγράμματος: </w:t>
      </w:r>
      <w:r w:rsidRPr="00AA49BA">
        <w:rPr>
          <w:rFonts w:eastAsia="Times New Roman" w:cstheme="minorHAnsi"/>
          <w:color w:val="0D0D0D"/>
          <w:lang w:eastAsia="el-GR"/>
        </w:rPr>
        <w:t xml:space="preserve">Εξοικείωση με τους χώρους του Μουσείου και τα εκθέματα και πώς αυτά εντάσσονται στην καθημερινή ζωή της σημερινής ή μιας άλλης εποχής. </w:t>
      </w:r>
    </w:p>
    <w:p w14:paraId="0BA2CC8A" w14:textId="7FF82204" w:rsidR="00B23B2A" w:rsidRDefault="00B23B2A" w:rsidP="00B23B2A">
      <w:pPr>
        <w:spacing w:after="0" w:line="240" w:lineRule="auto"/>
        <w:jc w:val="both"/>
        <w:rPr>
          <w:rFonts w:eastAsia="Times New Roman" w:cstheme="minorHAnsi"/>
          <w:color w:val="0D0D0D"/>
          <w:lang w:eastAsia="el-GR"/>
        </w:rPr>
      </w:pPr>
      <w:r w:rsidRPr="00AA49BA">
        <w:rPr>
          <w:rFonts w:eastAsia="Times New Roman" w:cstheme="minorHAnsi"/>
          <w:b/>
          <w:bCs/>
          <w:lang w:eastAsia="el-GR"/>
        </w:rPr>
        <w:t>Σύνδεση με</w:t>
      </w:r>
      <w:r w:rsidRPr="00AA49BA">
        <w:rPr>
          <w:rFonts w:eastAsia="Times New Roman" w:cstheme="minorHAnsi"/>
          <w:lang w:eastAsia="el-GR"/>
        </w:rPr>
        <w:t xml:space="preserve"> Α.Π. </w:t>
      </w:r>
      <w:r w:rsidRPr="00AA49BA">
        <w:rPr>
          <w:rFonts w:eastAsia="Times New Roman" w:cstheme="minorHAnsi"/>
          <w:color w:val="0D0D0D"/>
          <w:lang w:eastAsia="el-GR"/>
        </w:rPr>
        <w:t>Νεοελληνική Λογοτεχνία, Ιστορία, Ερευνητικές εργασίες-</w:t>
      </w:r>
      <w:r w:rsidRPr="00AA49BA">
        <w:rPr>
          <w:rFonts w:eastAsia="Times New Roman" w:cstheme="minorHAnsi"/>
          <w:color w:val="0D0D0D"/>
          <w:lang w:val="en-US" w:eastAsia="el-GR"/>
        </w:rPr>
        <w:t>P</w:t>
      </w:r>
      <w:proofErr w:type="spellStart"/>
      <w:r w:rsidRPr="00AA49BA">
        <w:rPr>
          <w:rFonts w:eastAsia="Times New Roman" w:cstheme="minorHAnsi"/>
          <w:color w:val="0D0D0D"/>
          <w:lang w:eastAsia="el-GR"/>
        </w:rPr>
        <w:t>roject</w:t>
      </w:r>
      <w:proofErr w:type="spellEnd"/>
      <w:r w:rsidRPr="00AA49BA">
        <w:rPr>
          <w:rFonts w:eastAsia="Times New Roman" w:cstheme="minorHAnsi"/>
          <w:color w:val="0D0D0D"/>
          <w:lang w:eastAsia="el-GR"/>
        </w:rPr>
        <w:t>.</w:t>
      </w:r>
    </w:p>
    <w:p w14:paraId="6D3DFB25" w14:textId="005CE7FB" w:rsidR="00AA49BA" w:rsidRPr="00AA49BA" w:rsidRDefault="00AA49BA" w:rsidP="00B23B2A">
      <w:pPr>
        <w:spacing w:after="0" w:line="240" w:lineRule="auto"/>
        <w:jc w:val="both"/>
        <w:rPr>
          <w:rFonts w:eastAsia="Times New Roman" w:cstheme="minorHAnsi"/>
          <w:lang w:eastAsia="el-GR"/>
        </w:rPr>
      </w:pPr>
      <w:r w:rsidRPr="00AA49BA">
        <w:rPr>
          <w:rFonts w:eastAsia="Times New Roman" w:cstheme="minorHAnsi"/>
          <w:b/>
          <w:bCs/>
          <w:lang w:eastAsia="el-GR"/>
        </w:rPr>
        <w:t>Προεργασία στο σχολείο:</w:t>
      </w:r>
      <w:r w:rsidRPr="00AA49BA">
        <w:rPr>
          <w:rFonts w:eastAsia="Times New Roman" w:cstheme="minorHAnsi"/>
          <w:lang w:eastAsia="el-GR"/>
        </w:rPr>
        <w:t xml:space="preserve"> Κατόπιν αίτησης, αποστέλλεται δωρεάν ο εκπαιδευτικός φάκελος του Μουσείου.</w:t>
      </w:r>
    </w:p>
    <w:p w14:paraId="7F8D865F" w14:textId="77777777" w:rsidR="00B23B2A" w:rsidRPr="00AA49BA" w:rsidRDefault="00B23B2A" w:rsidP="00B23B2A">
      <w:pPr>
        <w:spacing w:after="0" w:line="240" w:lineRule="auto"/>
        <w:jc w:val="both"/>
        <w:rPr>
          <w:rFonts w:eastAsia="Times New Roman" w:cstheme="minorHAnsi"/>
          <w:color w:val="000000"/>
        </w:rPr>
      </w:pPr>
      <w:r w:rsidRPr="00AA49BA">
        <w:rPr>
          <w:rFonts w:eastAsia="Times New Roman" w:cstheme="minorHAnsi"/>
          <w:b/>
          <w:bCs/>
          <w:lang w:eastAsia="el-GR"/>
        </w:rPr>
        <w:t xml:space="preserve">Διάρκεια: </w:t>
      </w:r>
      <w:r w:rsidRPr="00AA49BA">
        <w:rPr>
          <w:rFonts w:eastAsia="Times New Roman" w:cstheme="minorHAnsi"/>
          <w:color w:val="000000"/>
        </w:rPr>
        <w:t xml:space="preserve">1 </w:t>
      </w:r>
      <w:r w:rsidRPr="00AA49BA">
        <w:rPr>
          <w:rFonts w:eastAsia="Times New Roman" w:cstheme="minorHAnsi"/>
        </w:rPr>
        <w:t>½</w:t>
      </w:r>
      <w:r w:rsidRPr="00AA49BA">
        <w:rPr>
          <w:rFonts w:eastAsia="Times New Roman" w:cstheme="minorHAnsi"/>
          <w:color w:val="000000"/>
        </w:rPr>
        <w:t xml:space="preserve"> ώρα</w:t>
      </w:r>
    </w:p>
    <w:p w14:paraId="7368EC36" w14:textId="77777777" w:rsidR="00B23B2A" w:rsidRPr="00AA49BA" w:rsidRDefault="00B23B2A" w:rsidP="00B23B2A">
      <w:pPr>
        <w:spacing w:after="0" w:line="240" w:lineRule="auto"/>
        <w:rPr>
          <w:rFonts w:eastAsia="Times New Roman" w:cstheme="minorHAnsi"/>
          <w:sz w:val="24"/>
          <w:szCs w:val="24"/>
          <w:lang w:eastAsia="el-GR"/>
        </w:rPr>
      </w:pPr>
    </w:p>
    <w:p w14:paraId="06AC6FA1" w14:textId="77777777" w:rsidR="00306CFA" w:rsidRPr="00AA49BA" w:rsidRDefault="00306CFA" w:rsidP="00306CFA">
      <w:pPr>
        <w:shd w:val="clear" w:color="auto" w:fill="FFFFFF"/>
        <w:spacing w:after="0" w:line="240" w:lineRule="auto"/>
        <w:jc w:val="both"/>
        <w:rPr>
          <w:rFonts w:eastAsia="MS Mincho" w:cstheme="minorHAnsi"/>
          <w:color w:val="0D0D0D"/>
          <w:lang w:eastAsia="ja-JP"/>
        </w:rPr>
      </w:pPr>
    </w:p>
    <w:p w14:paraId="74500176" w14:textId="77777777" w:rsidR="00B23B2A" w:rsidRPr="00AA49BA" w:rsidRDefault="00B23B2A" w:rsidP="00306CFA">
      <w:pPr>
        <w:spacing w:after="0" w:line="240" w:lineRule="auto"/>
        <w:jc w:val="center"/>
        <w:rPr>
          <w:rFonts w:eastAsia="MS Mincho" w:cstheme="minorHAnsi"/>
          <w:b/>
          <w:bCs/>
          <w:lang w:eastAsia="ja-JP"/>
        </w:rPr>
      </w:pPr>
    </w:p>
    <w:p w14:paraId="40A690F5" w14:textId="77777777" w:rsidR="00B23B2A" w:rsidRPr="00AA49BA" w:rsidRDefault="00B23B2A" w:rsidP="00306CFA">
      <w:pPr>
        <w:spacing w:after="0" w:line="240" w:lineRule="auto"/>
        <w:jc w:val="center"/>
        <w:rPr>
          <w:rFonts w:eastAsia="MS Mincho" w:cstheme="minorHAnsi"/>
          <w:b/>
          <w:bCs/>
          <w:lang w:eastAsia="ja-JP"/>
        </w:rPr>
      </w:pPr>
    </w:p>
    <w:p w14:paraId="55380AEF" w14:textId="77777777" w:rsidR="00B23B2A" w:rsidRPr="00AA49BA" w:rsidRDefault="00B23B2A" w:rsidP="00306CFA">
      <w:pPr>
        <w:spacing w:after="0" w:line="240" w:lineRule="auto"/>
        <w:jc w:val="center"/>
        <w:rPr>
          <w:rFonts w:eastAsia="MS Mincho" w:cstheme="minorHAnsi"/>
          <w:b/>
          <w:bCs/>
          <w:lang w:eastAsia="ja-JP"/>
        </w:rPr>
      </w:pPr>
    </w:p>
    <w:p w14:paraId="71CE0E51" w14:textId="77777777" w:rsidR="00B23B2A" w:rsidRPr="00AA49BA" w:rsidRDefault="00B23B2A" w:rsidP="00306CFA">
      <w:pPr>
        <w:spacing w:after="0" w:line="240" w:lineRule="auto"/>
        <w:jc w:val="center"/>
        <w:rPr>
          <w:rFonts w:eastAsia="MS Mincho" w:cstheme="minorHAnsi"/>
          <w:b/>
          <w:bCs/>
          <w:lang w:eastAsia="ja-JP"/>
        </w:rPr>
      </w:pPr>
    </w:p>
    <w:p w14:paraId="5A70F11F" w14:textId="77777777" w:rsidR="00B23B2A" w:rsidRPr="00AA49BA" w:rsidRDefault="00B23B2A" w:rsidP="00306CFA">
      <w:pPr>
        <w:spacing w:after="0" w:line="240" w:lineRule="auto"/>
        <w:jc w:val="center"/>
        <w:rPr>
          <w:rFonts w:eastAsia="MS Mincho" w:cstheme="minorHAnsi"/>
          <w:b/>
          <w:bCs/>
          <w:lang w:eastAsia="ja-JP"/>
        </w:rPr>
      </w:pPr>
    </w:p>
    <w:p w14:paraId="76A0A343" w14:textId="0BA44631" w:rsidR="00807B7A" w:rsidRPr="00AA49BA" w:rsidRDefault="00807B7A" w:rsidP="000D3F95">
      <w:pPr>
        <w:spacing w:after="0" w:line="240" w:lineRule="auto"/>
        <w:jc w:val="both"/>
        <w:rPr>
          <w:rFonts w:eastAsia="MS Mincho" w:cstheme="minorHAnsi"/>
          <w:color w:val="0D0D0D"/>
          <w:lang w:eastAsia="el-GR"/>
        </w:rPr>
      </w:pPr>
    </w:p>
    <w:p w14:paraId="38257B3A" w14:textId="10F5271B" w:rsidR="00807B7A" w:rsidRPr="00AA49BA" w:rsidRDefault="00807B7A" w:rsidP="000D3F95">
      <w:pPr>
        <w:spacing w:after="0" w:line="240" w:lineRule="auto"/>
        <w:jc w:val="both"/>
        <w:rPr>
          <w:rFonts w:eastAsia="MS Mincho" w:cstheme="minorHAnsi"/>
          <w:color w:val="0D0D0D"/>
          <w:lang w:eastAsia="el-GR"/>
        </w:rPr>
      </w:pPr>
    </w:p>
    <w:p w14:paraId="27E9F1C7" w14:textId="54ED3742" w:rsidR="00807B7A" w:rsidRPr="00AA49BA" w:rsidRDefault="00807B7A" w:rsidP="000D3F95">
      <w:pPr>
        <w:spacing w:after="0" w:line="240" w:lineRule="auto"/>
        <w:jc w:val="both"/>
        <w:rPr>
          <w:rFonts w:eastAsia="MS Mincho" w:cstheme="minorHAnsi"/>
          <w:color w:val="0D0D0D"/>
          <w:lang w:eastAsia="el-GR"/>
        </w:rPr>
      </w:pPr>
    </w:p>
    <w:p w14:paraId="2B6DC242" w14:textId="21749121" w:rsidR="00807B7A" w:rsidRPr="00AA49BA" w:rsidRDefault="00807B7A" w:rsidP="000D3F95">
      <w:pPr>
        <w:spacing w:after="0" w:line="240" w:lineRule="auto"/>
        <w:jc w:val="both"/>
        <w:rPr>
          <w:rFonts w:eastAsia="MS Mincho" w:cstheme="minorHAnsi"/>
          <w:color w:val="0D0D0D"/>
          <w:lang w:eastAsia="el-GR"/>
        </w:rPr>
      </w:pPr>
    </w:p>
    <w:p w14:paraId="0FF05803" w14:textId="61C0639E" w:rsidR="00B23B2A" w:rsidRPr="00AA49BA" w:rsidRDefault="00B23B2A" w:rsidP="000D3F95">
      <w:pPr>
        <w:spacing w:after="0" w:line="240" w:lineRule="auto"/>
        <w:jc w:val="both"/>
        <w:rPr>
          <w:rFonts w:eastAsia="MS Mincho" w:cstheme="minorHAnsi"/>
          <w:color w:val="0D0D0D"/>
          <w:lang w:eastAsia="el-GR"/>
        </w:rPr>
      </w:pPr>
    </w:p>
    <w:p w14:paraId="2CBAA128" w14:textId="359B6601" w:rsidR="00B23B2A" w:rsidRPr="00AA49BA" w:rsidRDefault="00B23B2A" w:rsidP="000D3F95">
      <w:pPr>
        <w:spacing w:after="0" w:line="240" w:lineRule="auto"/>
        <w:jc w:val="both"/>
        <w:rPr>
          <w:rFonts w:eastAsia="MS Mincho" w:cstheme="minorHAnsi"/>
          <w:color w:val="0D0D0D"/>
          <w:lang w:eastAsia="el-GR"/>
        </w:rPr>
      </w:pPr>
    </w:p>
    <w:p w14:paraId="25A4FDB8" w14:textId="4C63C897" w:rsidR="00B23B2A" w:rsidRPr="00AA49BA" w:rsidRDefault="00B23B2A" w:rsidP="000D3F95">
      <w:pPr>
        <w:spacing w:after="0" w:line="240" w:lineRule="auto"/>
        <w:jc w:val="both"/>
        <w:rPr>
          <w:rFonts w:eastAsia="MS Mincho" w:cstheme="minorHAnsi"/>
          <w:color w:val="0D0D0D"/>
          <w:lang w:eastAsia="el-GR"/>
        </w:rPr>
      </w:pPr>
    </w:p>
    <w:p w14:paraId="2B13179B" w14:textId="7D23BF3A" w:rsidR="00B23B2A" w:rsidRPr="00AA49BA" w:rsidRDefault="00B23B2A" w:rsidP="000D3F95">
      <w:pPr>
        <w:spacing w:after="0" w:line="240" w:lineRule="auto"/>
        <w:jc w:val="both"/>
        <w:rPr>
          <w:rFonts w:eastAsia="MS Mincho" w:cstheme="minorHAnsi"/>
          <w:color w:val="0D0D0D"/>
          <w:lang w:eastAsia="el-GR"/>
        </w:rPr>
      </w:pPr>
    </w:p>
    <w:p w14:paraId="5F6C06EF" w14:textId="44F88408" w:rsidR="00B23B2A" w:rsidRPr="00AA49BA" w:rsidRDefault="00B23B2A" w:rsidP="000D3F95">
      <w:pPr>
        <w:spacing w:after="0" w:line="240" w:lineRule="auto"/>
        <w:jc w:val="both"/>
        <w:rPr>
          <w:rFonts w:eastAsia="MS Mincho" w:cstheme="minorHAnsi"/>
          <w:color w:val="0D0D0D"/>
          <w:lang w:eastAsia="el-GR"/>
        </w:rPr>
      </w:pPr>
    </w:p>
    <w:p w14:paraId="0CEDF6EF" w14:textId="030E2092" w:rsidR="00B23B2A" w:rsidRPr="00AA49BA" w:rsidRDefault="00B23B2A" w:rsidP="000D3F95">
      <w:pPr>
        <w:spacing w:after="0" w:line="240" w:lineRule="auto"/>
        <w:jc w:val="both"/>
        <w:rPr>
          <w:rFonts w:eastAsia="MS Mincho" w:cstheme="minorHAnsi"/>
          <w:color w:val="0D0D0D"/>
          <w:lang w:eastAsia="el-GR"/>
        </w:rPr>
      </w:pPr>
    </w:p>
    <w:p w14:paraId="50042C6C" w14:textId="21392CA3" w:rsidR="00B23B2A" w:rsidRPr="00AA49BA" w:rsidRDefault="00B23B2A" w:rsidP="000D3F95">
      <w:pPr>
        <w:spacing w:after="0" w:line="240" w:lineRule="auto"/>
        <w:jc w:val="both"/>
        <w:rPr>
          <w:rFonts w:eastAsia="MS Mincho" w:cstheme="minorHAnsi"/>
          <w:color w:val="0D0D0D"/>
          <w:lang w:eastAsia="el-GR"/>
        </w:rPr>
      </w:pPr>
    </w:p>
    <w:p w14:paraId="297224EF" w14:textId="6384258F" w:rsidR="00B23B2A" w:rsidRPr="00AA49BA" w:rsidRDefault="00B23B2A" w:rsidP="000D3F95">
      <w:pPr>
        <w:spacing w:after="0" w:line="240" w:lineRule="auto"/>
        <w:jc w:val="both"/>
        <w:rPr>
          <w:rFonts w:eastAsia="MS Mincho" w:cstheme="minorHAnsi"/>
          <w:color w:val="0D0D0D"/>
          <w:lang w:eastAsia="el-GR"/>
        </w:rPr>
      </w:pPr>
    </w:p>
    <w:p w14:paraId="5FA1C513" w14:textId="58FE0EBD" w:rsidR="00B23B2A" w:rsidRPr="00AA49BA" w:rsidRDefault="00B23B2A" w:rsidP="000D3F95">
      <w:pPr>
        <w:spacing w:after="0" w:line="240" w:lineRule="auto"/>
        <w:jc w:val="both"/>
        <w:rPr>
          <w:rFonts w:eastAsia="MS Mincho" w:cstheme="minorHAnsi"/>
          <w:color w:val="0D0D0D"/>
          <w:lang w:eastAsia="el-GR"/>
        </w:rPr>
      </w:pPr>
    </w:p>
    <w:p w14:paraId="2588432D" w14:textId="47FEB8BC" w:rsidR="00B23B2A" w:rsidRPr="00AA49BA" w:rsidRDefault="00B23B2A" w:rsidP="000D3F95">
      <w:pPr>
        <w:spacing w:after="0" w:line="240" w:lineRule="auto"/>
        <w:jc w:val="both"/>
        <w:rPr>
          <w:rFonts w:eastAsia="MS Mincho" w:cstheme="minorHAnsi"/>
          <w:color w:val="0D0D0D"/>
          <w:lang w:eastAsia="el-GR"/>
        </w:rPr>
      </w:pPr>
    </w:p>
    <w:p w14:paraId="7F1122D0" w14:textId="6C5BAB62" w:rsidR="003D16B9" w:rsidRDefault="003D16B9" w:rsidP="00604398">
      <w:pPr>
        <w:spacing w:after="0" w:line="240" w:lineRule="auto"/>
        <w:jc w:val="both"/>
        <w:rPr>
          <w:rFonts w:ascii="Times New Roman" w:eastAsia="MS Mincho" w:hAnsi="Times New Roman" w:cs="Times New Roman"/>
          <w:color w:val="0D0D0D"/>
          <w:lang w:eastAsia="el-GR"/>
        </w:rPr>
      </w:pPr>
    </w:p>
    <w:p w14:paraId="13CAB75B" w14:textId="77777777" w:rsidR="00AA49BA" w:rsidRPr="00AA49BA" w:rsidRDefault="00AA49BA" w:rsidP="00604398">
      <w:pPr>
        <w:spacing w:after="0" w:line="240" w:lineRule="auto"/>
        <w:jc w:val="both"/>
        <w:rPr>
          <w:rFonts w:ascii="Times New Roman" w:eastAsia="MS Mincho" w:hAnsi="Times New Roman" w:cs="Times New Roman"/>
          <w:color w:val="0D0D0D"/>
          <w:lang w:eastAsia="el-GR"/>
        </w:rPr>
      </w:pPr>
    </w:p>
    <w:p w14:paraId="64291732" w14:textId="2B7DF1B8" w:rsidR="001006BD" w:rsidRDefault="00000000">
      <w:pPr>
        <w:rPr>
          <w:rFonts w:cstheme="minorHAnsi"/>
        </w:rPr>
      </w:pPr>
    </w:p>
    <w:p w14:paraId="0176E500" w14:textId="77777777" w:rsidR="00591D66" w:rsidRDefault="00591D66">
      <w:pPr>
        <w:rPr>
          <w:rFonts w:cstheme="minorHAnsi"/>
        </w:rPr>
      </w:pPr>
    </w:p>
    <w:p w14:paraId="1B317D0E" w14:textId="77777777" w:rsidR="00591D66" w:rsidRDefault="00591D66">
      <w:pPr>
        <w:rPr>
          <w:rFonts w:cstheme="minorHAnsi"/>
        </w:rPr>
      </w:pPr>
    </w:p>
    <w:p w14:paraId="492AD8C2" w14:textId="77777777" w:rsidR="00591D66" w:rsidRDefault="00591D66">
      <w:pPr>
        <w:rPr>
          <w:rFonts w:cstheme="minorHAnsi"/>
        </w:rPr>
      </w:pPr>
    </w:p>
    <w:p w14:paraId="6F743DB7" w14:textId="77777777" w:rsidR="00591D66" w:rsidRDefault="00591D66">
      <w:pPr>
        <w:rPr>
          <w:rFonts w:cstheme="minorHAnsi"/>
        </w:rPr>
      </w:pPr>
    </w:p>
    <w:p w14:paraId="4C7F0B1A" w14:textId="77777777" w:rsidR="00591D66" w:rsidRDefault="00591D66">
      <w:pPr>
        <w:rPr>
          <w:rFonts w:cstheme="minorHAnsi"/>
        </w:rPr>
      </w:pPr>
    </w:p>
    <w:p w14:paraId="7AE1B9A6" w14:textId="77777777" w:rsidR="00591D66" w:rsidRDefault="00591D66">
      <w:pPr>
        <w:rPr>
          <w:rFonts w:cstheme="minorHAnsi"/>
        </w:rPr>
      </w:pPr>
    </w:p>
    <w:p w14:paraId="3C03AFCE" w14:textId="77777777" w:rsidR="00591D66" w:rsidRDefault="00591D66">
      <w:pPr>
        <w:rPr>
          <w:rFonts w:cstheme="minorHAnsi"/>
        </w:rPr>
      </w:pPr>
    </w:p>
    <w:p w14:paraId="5BEC45FF" w14:textId="77777777" w:rsidR="00591D66" w:rsidRDefault="00591D66">
      <w:pPr>
        <w:rPr>
          <w:rFonts w:cstheme="minorHAnsi"/>
        </w:rPr>
      </w:pPr>
    </w:p>
    <w:p w14:paraId="2B05AE63" w14:textId="77777777" w:rsidR="00591D66" w:rsidRDefault="00591D66">
      <w:pPr>
        <w:rPr>
          <w:rFonts w:cstheme="minorHAnsi"/>
        </w:rPr>
      </w:pPr>
    </w:p>
    <w:p w14:paraId="56DB92A7" w14:textId="77777777" w:rsidR="00591D66" w:rsidRDefault="00591D66">
      <w:pPr>
        <w:rPr>
          <w:rFonts w:cstheme="minorHAnsi"/>
        </w:rPr>
      </w:pPr>
    </w:p>
    <w:p w14:paraId="61BCF829" w14:textId="77777777" w:rsidR="00D4401D" w:rsidRDefault="00D4401D" w:rsidP="00D4401D">
      <w:pPr>
        <w:pStyle w:val="BodyText"/>
        <w:spacing w:before="41"/>
        <w:ind w:left="5616"/>
      </w:pPr>
      <w:r>
        <w:lastRenderedPageBreak/>
        <w:t>Ημερομηνία:</w:t>
      </w:r>
      <w:r>
        <w:rPr>
          <w:spacing w:val="-6"/>
        </w:rPr>
        <w:t xml:space="preserve"> </w:t>
      </w:r>
      <w:r>
        <w:rPr>
          <w:spacing w:val="-2"/>
        </w:rPr>
        <w:t>………………</w:t>
      </w:r>
    </w:p>
    <w:p w14:paraId="29892EF0" w14:textId="77777777" w:rsidR="00D4401D" w:rsidRDefault="00D4401D" w:rsidP="00D4401D">
      <w:pPr>
        <w:pStyle w:val="BodyText"/>
        <w:spacing w:before="41"/>
        <w:ind w:left="240"/>
      </w:pPr>
      <w:r>
        <w:t>Προς</w:t>
      </w:r>
      <w:r>
        <w:rPr>
          <w:spacing w:val="-4"/>
        </w:rPr>
        <w:t xml:space="preserve"> </w:t>
      </w:r>
      <w:r>
        <w:rPr>
          <w:spacing w:val="-7"/>
        </w:rPr>
        <w:t>το</w:t>
      </w:r>
    </w:p>
    <w:p w14:paraId="0EDA7233" w14:textId="77777777" w:rsidR="00D4401D" w:rsidRDefault="00D4401D" w:rsidP="00D4401D">
      <w:pPr>
        <w:pStyle w:val="BodyText"/>
        <w:spacing w:before="39" w:line="276" w:lineRule="auto"/>
        <w:ind w:left="240" w:right="4488"/>
      </w:pPr>
      <w:r>
        <w:t>Πολιτιστικό</w:t>
      </w:r>
      <w:r>
        <w:rPr>
          <w:spacing w:val="-7"/>
        </w:rPr>
        <w:t xml:space="preserve"> </w:t>
      </w:r>
      <w:r>
        <w:t>Ίδρυμα</w:t>
      </w:r>
      <w:r>
        <w:rPr>
          <w:spacing w:val="-11"/>
        </w:rPr>
        <w:t xml:space="preserve"> </w:t>
      </w:r>
      <w:r>
        <w:t>Ομίλου</w:t>
      </w:r>
      <w:r>
        <w:rPr>
          <w:spacing w:val="-10"/>
        </w:rPr>
        <w:t xml:space="preserve"> </w:t>
      </w:r>
      <w:r>
        <w:t xml:space="preserve">Πειραιώς Αγγέλου Γέροντα 6, 105 58 Αθήνα </w:t>
      </w:r>
      <w:hyperlink r:id="rId8">
        <w:r>
          <w:rPr>
            <w:color w:val="0000FF"/>
            <w:spacing w:val="-2"/>
            <w:u w:val="single" w:color="0000FF"/>
          </w:rPr>
          <w:t>piop@piraeusbank.gr</w:t>
        </w:r>
      </w:hyperlink>
    </w:p>
    <w:p w14:paraId="6D5BCD2A" w14:textId="77777777" w:rsidR="00D4401D" w:rsidRDefault="00D4401D" w:rsidP="00D4401D">
      <w:pPr>
        <w:pStyle w:val="BodyText"/>
        <w:rPr>
          <w:sz w:val="20"/>
        </w:rPr>
      </w:pPr>
    </w:p>
    <w:p w14:paraId="75DABEC3" w14:textId="77777777" w:rsidR="00D4401D" w:rsidRDefault="00D4401D" w:rsidP="00D4401D">
      <w:pPr>
        <w:pStyle w:val="BodyText"/>
        <w:spacing w:before="3"/>
        <w:rPr>
          <w:sz w:val="28"/>
        </w:rPr>
      </w:pPr>
    </w:p>
    <w:p w14:paraId="63D53E71" w14:textId="77777777" w:rsidR="00D4401D" w:rsidRDefault="00D4401D" w:rsidP="00D4401D">
      <w:pPr>
        <w:pStyle w:val="Title"/>
        <w:rPr>
          <w:u w:val="none"/>
        </w:rPr>
      </w:pPr>
      <w:r>
        <w:t>ΑΙΤΗΜΑ</w:t>
      </w:r>
      <w:r>
        <w:rPr>
          <w:spacing w:val="-12"/>
        </w:rPr>
        <w:t xml:space="preserve"> </w:t>
      </w:r>
      <w:r>
        <w:t>ΠΡΑΓΜΑΤΟΠΟΙΗΣΗΣ</w:t>
      </w:r>
      <w:r>
        <w:rPr>
          <w:spacing w:val="-8"/>
        </w:rPr>
        <w:t xml:space="preserve"> </w:t>
      </w:r>
      <w:r>
        <w:t>ΕΚΠΑΙΔΕΥΤΙΚΟΥ</w:t>
      </w:r>
      <w:r>
        <w:rPr>
          <w:spacing w:val="-7"/>
        </w:rPr>
        <w:t xml:space="preserve"> </w:t>
      </w:r>
      <w:r>
        <w:rPr>
          <w:spacing w:val="-2"/>
        </w:rPr>
        <w:t>ΠΡΟΓΡΑΜΜΑΤΟΣ</w:t>
      </w:r>
    </w:p>
    <w:p w14:paraId="06C95BC8" w14:textId="77777777" w:rsidR="00D4401D" w:rsidRDefault="00D4401D" w:rsidP="00D4401D">
      <w:pPr>
        <w:pStyle w:val="BodyText"/>
        <w:rPr>
          <w:b/>
          <w:sz w:val="20"/>
        </w:rPr>
      </w:pPr>
    </w:p>
    <w:p w14:paraId="75D2BC41" w14:textId="77777777" w:rsidR="00D4401D" w:rsidRDefault="00D4401D" w:rsidP="00D4401D">
      <w:pPr>
        <w:pStyle w:val="BodyText"/>
        <w:spacing w:before="7"/>
        <w:rPr>
          <w:b/>
          <w:sz w:val="16"/>
        </w:rPr>
      </w:pPr>
    </w:p>
    <w:p w14:paraId="308CF716" w14:textId="77777777" w:rsidR="00D4401D" w:rsidRDefault="00D4401D" w:rsidP="00D4401D">
      <w:pPr>
        <w:pStyle w:val="BodyText"/>
        <w:ind w:left="120"/>
      </w:pPr>
      <w:r>
        <w:t>Με</w:t>
      </w:r>
      <w:r>
        <w:rPr>
          <w:spacing w:val="-8"/>
        </w:rPr>
        <w:t xml:space="preserve"> </w:t>
      </w:r>
      <w:r>
        <w:t>το</w:t>
      </w:r>
      <w:r>
        <w:rPr>
          <w:spacing w:val="-5"/>
        </w:rPr>
        <w:t xml:space="preserve"> </w:t>
      </w:r>
      <w:r>
        <w:t>παρόν</w:t>
      </w:r>
      <w:r>
        <w:rPr>
          <w:spacing w:val="-6"/>
        </w:rPr>
        <w:t xml:space="preserve"> </w:t>
      </w:r>
      <w:r>
        <w:t>αιτούμαστε</w:t>
      </w:r>
      <w:r>
        <w:rPr>
          <w:spacing w:val="-5"/>
        </w:rPr>
        <w:t xml:space="preserve"> </w:t>
      </w:r>
      <w:r>
        <w:t>την</w:t>
      </w:r>
      <w:r>
        <w:rPr>
          <w:spacing w:val="-5"/>
        </w:rPr>
        <w:t xml:space="preserve"> </w:t>
      </w:r>
      <w:r>
        <w:t>πραγματοποίηση</w:t>
      </w:r>
      <w:r>
        <w:rPr>
          <w:spacing w:val="-7"/>
        </w:rPr>
        <w:t xml:space="preserve"> </w:t>
      </w:r>
      <w:r>
        <w:t>του</w:t>
      </w:r>
      <w:r>
        <w:rPr>
          <w:spacing w:val="-4"/>
        </w:rPr>
        <w:t xml:space="preserve"> </w:t>
      </w:r>
      <w:r>
        <w:t>εκπαιδευτικού</w:t>
      </w:r>
      <w:r>
        <w:rPr>
          <w:spacing w:val="-5"/>
        </w:rPr>
        <w:t xml:space="preserve"> </w:t>
      </w:r>
      <w:r>
        <w:rPr>
          <w:spacing w:val="-2"/>
        </w:rPr>
        <w:t>προγράμματος:</w:t>
      </w:r>
    </w:p>
    <w:p w14:paraId="2AEFC901" w14:textId="77777777" w:rsidR="00D4401D" w:rsidRDefault="00D4401D" w:rsidP="00D4401D">
      <w:pPr>
        <w:pStyle w:val="BodyText"/>
      </w:pPr>
    </w:p>
    <w:p w14:paraId="4BFF062D" w14:textId="77777777" w:rsidR="00D4401D" w:rsidRDefault="00D4401D" w:rsidP="00D4401D">
      <w:pPr>
        <w:pStyle w:val="BodyText"/>
        <w:spacing w:before="8"/>
        <w:rPr>
          <w:sz w:val="17"/>
        </w:rPr>
      </w:pPr>
    </w:p>
    <w:p w14:paraId="119CCBE2" w14:textId="77777777" w:rsidR="00D4401D" w:rsidRDefault="00D4401D" w:rsidP="00D4401D">
      <w:pPr>
        <w:spacing w:before="1"/>
        <w:ind w:left="120"/>
        <w:rPr>
          <w:rFonts w:ascii="Tahoma"/>
          <w:sz w:val="20"/>
        </w:rPr>
      </w:pPr>
      <w:r>
        <w:rPr>
          <w:rFonts w:ascii="Tahoma"/>
          <w:spacing w:val="-2"/>
          <w:sz w:val="20"/>
        </w:rPr>
        <w:t>..........................................................................................................................................</w:t>
      </w:r>
    </w:p>
    <w:p w14:paraId="47466748" w14:textId="77777777" w:rsidR="00D4401D" w:rsidRDefault="00D4401D" w:rsidP="00D4401D">
      <w:pPr>
        <w:pStyle w:val="BodyText"/>
        <w:spacing w:before="118"/>
        <w:ind w:left="120"/>
        <w:rPr>
          <w:rFonts w:ascii="Wingdings" w:hAnsi="Wingdings"/>
        </w:rPr>
      </w:pPr>
      <w:r>
        <w:t>κατά</w:t>
      </w:r>
      <w:r>
        <w:rPr>
          <w:spacing w:val="-6"/>
        </w:rPr>
        <w:t xml:space="preserve"> </w:t>
      </w:r>
      <w:r>
        <w:t>την</w:t>
      </w:r>
      <w:r>
        <w:rPr>
          <w:spacing w:val="-3"/>
        </w:rPr>
        <w:t xml:space="preserve"> </w:t>
      </w:r>
      <w:r>
        <w:t>επίσκεψή</w:t>
      </w:r>
      <w:r>
        <w:rPr>
          <w:spacing w:val="-3"/>
        </w:rPr>
        <w:t xml:space="preserve"> </w:t>
      </w:r>
      <w:r>
        <w:t>μας</w:t>
      </w:r>
      <w:r>
        <w:rPr>
          <w:spacing w:val="-2"/>
        </w:rPr>
        <w:t xml:space="preserve"> </w:t>
      </w:r>
      <w:r>
        <w:t>-</w:t>
      </w:r>
      <w:r>
        <w:rPr>
          <w:spacing w:val="-5"/>
        </w:rPr>
        <w:t xml:space="preserve"> </w:t>
      </w:r>
      <w:r>
        <w:t>στο</w:t>
      </w:r>
      <w:r>
        <w:rPr>
          <w:spacing w:val="-3"/>
        </w:rPr>
        <w:t xml:space="preserve"> </w:t>
      </w:r>
      <w:r>
        <w:t xml:space="preserve">Δίκτυο Μουσείων ΠΙΟΠ   </w:t>
      </w:r>
      <w:r>
        <w:rPr>
          <w:spacing w:val="77"/>
          <w:w w:val="150"/>
        </w:rPr>
        <w:t xml:space="preserve"> </w:t>
      </w:r>
      <w:r>
        <w:rPr>
          <w:rFonts w:ascii="Wingdings" w:hAnsi="Wingdings"/>
          <w:spacing w:val="-10"/>
        </w:rPr>
        <w:t></w:t>
      </w:r>
    </w:p>
    <w:p w14:paraId="72F50840" w14:textId="77777777" w:rsidR="00D4401D" w:rsidRPr="0071620E" w:rsidRDefault="00D4401D" w:rsidP="00D4401D">
      <w:pPr>
        <w:pStyle w:val="ListParagraph"/>
        <w:tabs>
          <w:tab w:val="left" w:pos="2379"/>
          <w:tab w:val="left" w:pos="5159"/>
        </w:tabs>
        <w:rPr>
          <w:rFonts w:ascii="Wingdings" w:hAnsi="Wingdings"/>
        </w:rPr>
      </w:pPr>
      <w:r>
        <w:t>Μουσείο …………………………………</w:t>
      </w:r>
    </w:p>
    <w:p w14:paraId="3D4A69F3" w14:textId="77777777" w:rsidR="00D4401D" w:rsidRDefault="00D4401D" w:rsidP="00D4401D">
      <w:pPr>
        <w:pStyle w:val="ListParagraph"/>
        <w:widowControl w:val="0"/>
        <w:numPr>
          <w:ilvl w:val="0"/>
          <w:numId w:val="8"/>
        </w:numPr>
        <w:tabs>
          <w:tab w:val="left" w:pos="2379"/>
          <w:tab w:val="left" w:pos="5159"/>
        </w:tabs>
        <w:autoSpaceDE w:val="0"/>
        <w:autoSpaceDN w:val="0"/>
        <w:spacing w:before="135"/>
        <w:ind w:hanging="121"/>
        <w:contextualSpacing w:val="0"/>
        <w:rPr>
          <w:rFonts w:ascii="Wingdings" w:hAnsi="Wingdings"/>
        </w:rPr>
      </w:pPr>
      <w:r>
        <w:t>στο</w:t>
      </w:r>
      <w:r>
        <w:rPr>
          <w:spacing w:val="-4"/>
        </w:rPr>
        <w:t xml:space="preserve"> </w:t>
      </w:r>
      <w:r>
        <w:t>Κτήριο ΠΙΟΠ Ταύρου</w:t>
      </w:r>
      <w:r>
        <w:tab/>
      </w:r>
      <w:r>
        <w:rPr>
          <w:rFonts w:ascii="Wingdings" w:hAnsi="Wingdings"/>
          <w:spacing w:val="-10"/>
        </w:rPr>
        <w:t></w:t>
      </w:r>
    </w:p>
    <w:p w14:paraId="6ACF5BED" w14:textId="77777777" w:rsidR="00D4401D" w:rsidRDefault="00D4401D" w:rsidP="00D4401D">
      <w:pPr>
        <w:pStyle w:val="BodyText"/>
        <w:spacing w:before="134"/>
        <w:ind w:left="120"/>
      </w:pPr>
      <w:r>
        <w:t>την</w:t>
      </w:r>
      <w:r>
        <w:rPr>
          <w:spacing w:val="-5"/>
        </w:rPr>
        <w:t xml:space="preserve"> </w:t>
      </w:r>
      <w:r>
        <w:t>……………………</w:t>
      </w:r>
      <w:r>
        <w:rPr>
          <w:i/>
        </w:rPr>
        <w:t>/……/…</w:t>
      </w:r>
      <w:r>
        <w:t>..</w:t>
      </w:r>
      <w:r>
        <w:rPr>
          <w:spacing w:val="-3"/>
        </w:rPr>
        <w:t xml:space="preserve"> </w:t>
      </w:r>
      <w:r>
        <w:t>και</w:t>
      </w:r>
      <w:r>
        <w:rPr>
          <w:spacing w:val="-3"/>
        </w:rPr>
        <w:t xml:space="preserve"> </w:t>
      </w:r>
      <w:r>
        <w:t>ώρα</w:t>
      </w:r>
      <w:r>
        <w:rPr>
          <w:spacing w:val="-6"/>
        </w:rPr>
        <w:t xml:space="preserve"> </w:t>
      </w:r>
      <w:r>
        <w:t>……….</w:t>
      </w:r>
      <w:r>
        <w:rPr>
          <w:spacing w:val="-3"/>
        </w:rPr>
        <w:t xml:space="preserve"> </w:t>
      </w:r>
    </w:p>
    <w:p w14:paraId="30068C55" w14:textId="77777777" w:rsidR="00D4401D" w:rsidRDefault="00D4401D" w:rsidP="00D4401D">
      <w:pPr>
        <w:pStyle w:val="BodyText"/>
        <w:spacing w:before="132"/>
        <w:ind w:left="120"/>
      </w:pPr>
      <w:r>
        <w:t>Συνολικά</w:t>
      </w:r>
      <w:r>
        <w:rPr>
          <w:spacing w:val="-5"/>
        </w:rPr>
        <w:t xml:space="preserve"> </w:t>
      </w:r>
      <w:r>
        <w:t>θα</w:t>
      </w:r>
      <w:r>
        <w:rPr>
          <w:spacing w:val="-6"/>
        </w:rPr>
        <w:t xml:space="preserve"> </w:t>
      </w:r>
      <w:r>
        <w:t>επισκεφθούμε</w:t>
      </w:r>
      <w:r>
        <w:rPr>
          <w:spacing w:val="-2"/>
        </w:rPr>
        <w:t xml:space="preserve"> </w:t>
      </w:r>
      <w:r>
        <w:t>το</w:t>
      </w:r>
      <w:r>
        <w:rPr>
          <w:spacing w:val="-2"/>
        </w:rPr>
        <w:t xml:space="preserve"> </w:t>
      </w:r>
      <w:r>
        <w:t>ΠΙΟΠ</w:t>
      </w:r>
      <w:r>
        <w:rPr>
          <w:spacing w:val="-6"/>
        </w:rPr>
        <w:t xml:space="preserve"> </w:t>
      </w:r>
      <w:r>
        <w:t>……</w:t>
      </w:r>
      <w:r>
        <w:rPr>
          <w:spacing w:val="-1"/>
        </w:rPr>
        <w:t xml:space="preserve"> </w:t>
      </w:r>
      <w:r>
        <w:t>μαθητές</w:t>
      </w:r>
      <w:r>
        <w:rPr>
          <w:spacing w:val="-2"/>
        </w:rPr>
        <w:t xml:space="preserve"> </w:t>
      </w:r>
      <w:r>
        <w:t>και</w:t>
      </w:r>
      <w:r>
        <w:rPr>
          <w:spacing w:val="-6"/>
        </w:rPr>
        <w:t xml:space="preserve"> </w:t>
      </w:r>
      <w:r>
        <w:t>……</w:t>
      </w:r>
      <w:r>
        <w:rPr>
          <w:spacing w:val="-3"/>
        </w:rPr>
        <w:t xml:space="preserve"> </w:t>
      </w:r>
      <w:r>
        <w:t>συνοδοί</w:t>
      </w:r>
      <w:r>
        <w:rPr>
          <w:spacing w:val="-6"/>
        </w:rPr>
        <w:t xml:space="preserve"> </w:t>
      </w:r>
      <w:r>
        <w:t>και</w:t>
      </w:r>
      <w:r>
        <w:rPr>
          <w:spacing w:val="-2"/>
        </w:rPr>
        <w:t xml:space="preserve"> εκπαιδευτικοί.</w:t>
      </w:r>
    </w:p>
    <w:p w14:paraId="06426ED3" w14:textId="77777777" w:rsidR="00D4401D" w:rsidRDefault="00D4401D" w:rsidP="00D4401D">
      <w:pPr>
        <w:pStyle w:val="BodyText"/>
      </w:pPr>
    </w:p>
    <w:p w14:paraId="3DA2553E" w14:textId="77777777" w:rsidR="00D4401D" w:rsidRDefault="00D4401D" w:rsidP="00D4401D">
      <w:pPr>
        <w:pStyle w:val="BodyText"/>
        <w:spacing w:before="8"/>
        <w:rPr>
          <w:sz w:val="26"/>
        </w:rPr>
      </w:pPr>
    </w:p>
    <w:p w14:paraId="17ACF508" w14:textId="77777777" w:rsidR="00D4401D" w:rsidRDefault="00D4401D" w:rsidP="00D4401D">
      <w:pPr>
        <w:pStyle w:val="BodyText"/>
        <w:spacing w:line="360" w:lineRule="auto"/>
        <w:ind w:left="119"/>
      </w:pPr>
      <w:r>
        <w:t xml:space="preserve">Επίσης, θα θέλαμε να αποσταλεί δωρεάν το απαραίτητο εκπαιδευτικό υλικό (βιβλία) για την προετοιμασία των μαθητών στο σχολείο μας: </w:t>
      </w:r>
      <w:r>
        <w:rPr>
          <w:spacing w:val="-2"/>
        </w:rPr>
        <w:t xml:space="preserve">Διεύθυνση:…………………………………………………………………………………………………………………………………. </w:t>
      </w:r>
      <w:r>
        <w:t>ΑΦΜ/ΔΟΥ</w:t>
      </w:r>
      <w:r>
        <w:rPr>
          <w:spacing w:val="-6"/>
        </w:rPr>
        <w:t xml:space="preserve"> </w:t>
      </w:r>
      <w:r>
        <w:rPr>
          <w:spacing w:val="-2"/>
        </w:rPr>
        <w:t>σχολείου...........................................................................................................................</w:t>
      </w:r>
    </w:p>
    <w:p w14:paraId="6140EEA6" w14:textId="77777777" w:rsidR="00D4401D" w:rsidRDefault="00D4401D" w:rsidP="00D4401D">
      <w:pPr>
        <w:pStyle w:val="BodyText"/>
        <w:spacing w:line="268" w:lineRule="exact"/>
        <w:ind w:left="119"/>
        <w:rPr>
          <w:spacing w:val="-2"/>
        </w:rPr>
      </w:pPr>
      <w:r>
        <w:t>Υπόψη</w:t>
      </w:r>
      <w:r>
        <w:rPr>
          <w:spacing w:val="-12"/>
        </w:rPr>
        <w:t xml:space="preserve"> </w:t>
      </w:r>
      <w:r>
        <w:t>κ.</w:t>
      </w:r>
      <w:r>
        <w:rPr>
          <w:spacing w:val="-10"/>
        </w:rPr>
        <w:t xml:space="preserve"> </w:t>
      </w:r>
      <w:r>
        <w:t>……..………………….………………………..</w:t>
      </w:r>
      <w:proofErr w:type="spellStart"/>
      <w:r>
        <w:t>τηλ</w:t>
      </w:r>
      <w:proofErr w:type="spellEnd"/>
      <w:r>
        <w:t>.:……………………</w:t>
      </w:r>
      <w:r>
        <w:rPr>
          <w:spacing w:val="-7"/>
        </w:rPr>
        <w:t xml:space="preserve"> </w:t>
      </w:r>
      <w:r>
        <w:rPr>
          <w:spacing w:val="-2"/>
        </w:rPr>
        <w:t>email:……………………………………….</w:t>
      </w:r>
    </w:p>
    <w:p w14:paraId="13103FBB" w14:textId="77777777" w:rsidR="00D4401D" w:rsidRDefault="00D4401D" w:rsidP="00D4401D">
      <w:pPr>
        <w:pStyle w:val="BodyText"/>
        <w:spacing w:line="268" w:lineRule="exact"/>
        <w:ind w:left="119"/>
      </w:pPr>
    </w:p>
    <w:p w14:paraId="7169B236" w14:textId="77777777" w:rsidR="00D4401D" w:rsidRDefault="00D4401D" w:rsidP="00D4401D">
      <w:pPr>
        <w:pStyle w:val="BodyText"/>
      </w:pPr>
    </w:p>
    <w:p w14:paraId="7EE6B42E" w14:textId="77777777" w:rsidR="00D4401D" w:rsidRDefault="00D4401D" w:rsidP="00D4401D"/>
    <w:p w14:paraId="51389B92" w14:textId="77777777" w:rsidR="00591D66" w:rsidRDefault="00591D66">
      <w:pPr>
        <w:rPr>
          <w:rFonts w:cstheme="minorHAnsi"/>
        </w:rPr>
      </w:pPr>
    </w:p>
    <w:p w14:paraId="563FAC44" w14:textId="77777777" w:rsidR="00591D66" w:rsidRPr="00AA49BA" w:rsidRDefault="00591D66">
      <w:pPr>
        <w:rPr>
          <w:rFonts w:cstheme="minorHAnsi"/>
        </w:rPr>
      </w:pPr>
    </w:p>
    <w:sectPr w:rsidR="00591D66" w:rsidRPr="00AA49BA" w:rsidSect="00D12BC0">
      <w:footerReference w:type="default" r:id="rId9"/>
      <w:pgSz w:w="11906" w:h="16838"/>
      <w:pgMar w:top="1134"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A01136" w14:textId="77777777" w:rsidR="00D008EF" w:rsidRDefault="00D008EF">
      <w:pPr>
        <w:spacing w:after="0" w:line="240" w:lineRule="auto"/>
      </w:pPr>
      <w:r>
        <w:separator/>
      </w:r>
    </w:p>
  </w:endnote>
  <w:endnote w:type="continuationSeparator" w:id="0">
    <w:p w14:paraId="7F8E48A3" w14:textId="77777777" w:rsidR="00D008EF" w:rsidRDefault="00D008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A1"/>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32AC5" w14:textId="77777777" w:rsidR="00063EE7"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E89CA2" w14:textId="77777777" w:rsidR="00D008EF" w:rsidRDefault="00D008EF">
      <w:pPr>
        <w:spacing w:after="0" w:line="240" w:lineRule="auto"/>
      </w:pPr>
      <w:r>
        <w:separator/>
      </w:r>
    </w:p>
  </w:footnote>
  <w:footnote w:type="continuationSeparator" w:id="0">
    <w:p w14:paraId="326B17D6" w14:textId="77777777" w:rsidR="00D008EF" w:rsidRDefault="00D008E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C248FA"/>
    <w:multiLevelType w:val="hybridMultilevel"/>
    <w:tmpl w:val="BB961C1C"/>
    <w:lvl w:ilvl="0" w:tplc="427843E2">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22CB7753"/>
    <w:multiLevelType w:val="hybridMultilevel"/>
    <w:tmpl w:val="1AF0D110"/>
    <w:lvl w:ilvl="0" w:tplc="62D886FA">
      <w:start w:val="1"/>
      <w:numFmt w:val="decimal"/>
      <w:lvlText w:val="%1."/>
      <w:lvlJc w:val="left"/>
      <w:pPr>
        <w:ind w:left="720" w:hanging="360"/>
      </w:pPr>
      <w:rPr>
        <w:rFonts w:asciiTheme="minorHAnsi" w:eastAsiaTheme="minorEastAsia" w:hAnsi="Calibri" w:cstheme="minorBidi" w:hint="default"/>
        <w:b/>
        <w:color w:val="000000" w:themeColor="text1"/>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292C3C4C"/>
    <w:multiLevelType w:val="hybridMultilevel"/>
    <w:tmpl w:val="507AB6BC"/>
    <w:lvl w:ilvl="0" w:tplc="FE9E8746">
      <w:start w:val="1"/>
      <w:numFmt w:val="decimal"/>
      <w:lvlText w:val="%1."/>
      <w:lvlJc w:val="left"/>
      <w:pPr>
        <w:ind w:left="720" w:hanging="360"/>
      </w:pPr>
      <w:rPr>
        <w:rFonts w:cs="Times New Roman" w:hint="default"/>
        <w:b/>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3" w15:restartNumberingAfterBreak="0">
    <w:nsid w:val="31624636"/>
    <w:multiLevelType w:val="hybridMultilevel"/>
    <w:tmpl w:val="46D2744E"/>
    <w:lvl w:ilvl="0" w:tplc="38884B9C">
      <w:start w:val="1"/>
      <w:numFmt w:val="decimal"/>
      <w:lvlText w:val="%1."/>
      <w:lvlJc w:val="left"/>
      <w:pPr>
        <w:ind w:left="720" w:hanging="360"/>
      </w:pPr>
      <w:rPr>
        <w:rFonts w:hint="default"/>
        <w:b/>
        <w:bCs/>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3BA85D8D"/>
    <w:multiLevelType w:val="hybridMultilevel"/>
    <w:tmpl w:val="4E5447EA"/>
    <w:lvl w:ilvl="0" w:tplc="4502AC14">
      <w:numFmt w:val="bullet"/>
      <w:lvlText w:val="-"/>
      <w:lvlJc w:val="left"/>
      <w:pPr>
        <w:ind w:left="2378" w:hanging="120"/>
      </w:pPr>
      <w:rPr>
        <w:rFonts w:ascii="Calibri" w:eastAsia="Calibri" w:hAnsi="Calibri" w:cs="Calibri" w:hint="default"/>
        <w:b w:val="0"/>
        <w:bCs w:val="0"/>
        <w:i w:val="0"/>
        <w:iCs w:val="0"/>
        <w:w w:val="100"/>
        <w:sz w:val="22"/>
        <w:szCs w:val="22"/>
        <w:lang w:val="el-GR" w:eastAsia="en-US" w:bidi="ar-SA"/>
      </w:rPr>
    </w:lvl>
    <w:lvl w:ilvl="1" w:tplc="2ACA01E8">
      <w:numFmt w:val="bullet"/>
      <w:lvlText w:val="•"/>
      <w:lvlJc w:val="left"/>
      <w:pPr>
        <w:ind w:left="3019" w:hanging="120"/>
      </w:pPr>
      <w:rPr>
        <w:rFonts w:hint="default"/>
        <w:lang w:val="el-GR" w:eastAsia="en-US" w:bidi="ar-SA"/>
      </w:rPr>
    </w:lvl>
    <w:lvl w:ilvl="2" w:tplc="932C950A">
      <w:numFmt w:val="bullet"/>
      <w:lvlText w:val="•"/>
      <w:lvlJc w:val="left"/>
      <w:pPr>
        <w:ind w:left="3658" w:hanging="120"/>
      </w:pPr>
      <w:rPr>
        <w:rFonts w:hint="default"/>
        <w:lang w:val="el-GR" w:eastAsia="en-US" w:bidi="ar-SA"/>
      </w:rPr>
    </w:lvl>
    <w:lvl w:ilvl="3" w:tplc="397A6DDE">
      <w:numFmt w:val="bullet"/>
      <w:lvlText w:val="•"/>
      <w:lvlJc w:val="left"/>
      <w:pPr>
        <w:ind w:left="4297" w:hanging="120"/>
      </w:pPr>
      <w:rPr>
        <w:rFonts w:hint="default"/>
        <w:lang w:val="el-GR" w:eastAsia="en-US" w:bidi="ar-SA"/>
      </w:rPr>
    </w:lvl>
    <w:lvl w:ilvl="4" w:tplc="5C1C1C50">
      <w:numFmt w:val="bullet"/>
      <w:lvlText w:val="•"/>
      <w:lvlJc w:val="left"/>
      <w:pPr>
        <w:ind w:left="4936" w:hanging="120"/>
      </w:pPr>
      <w:rPr>
        <w:rFonts w:hint="default"/>
        <w:lang w:val="el-GR" w:eastAsia="en-US" w:bidi="ar-SA"/>
      </w:rPr>
    </w:lvl>
    <w:lvl w:ilvl="5" w:tplc="B186F650">
      <w:numFmt w:val="bullet"/>
      <w:lvlText w:val="•"/>
      <w:lvlJc w:val="left"/>
      <w:pPr>
        <w:ind w:left="5575" w:hanging="120"/>
      </w:pPr>
      <w:rPr>
        <w:rFonts w:hint="default"/>
        <w:lang w:val="el-GR" w:eastAsia="en-US" w:bidi="ar-SA"/>
      </w:rPr>
    </w:lvl>
    <w:lvl w:ilvl="6" w:tplc="E13AE8B4">
      <w:numFmt w:val="bullet"/>
      <w:lvlText w:val="•"/>
      <w:lvlJc w:val="left"/>
      <w:pPr>
        <w:ind w:left="6214" w:hanging="120"/>
      </w:pPr>
      <w:rPr>
        <w:rFonts w:hint="default"/>
        <w:lang w:val="el-GR" w:eastAsia="en-US" w:bidi="ar-SA"/>
      </w:rPr>
    </w:lvl>
    <w:lvl w:ilvl="7" w:tplc="033A1454">
      <w:numFmt w:val="bullet"/>
      <w:lvlText w:val="•"/>
      <w:lvlJc w:val="left"/>
      <w:pPr>
        <w:ind w:left="6853" w:hanging="120"/>
      </w:pPr>
      <w:rPr>
        <w:rFonts w:hint="default"/>
        <w:lang w:val="el-GR" w:eastAsia="en-US" w:bidi="ar-SA"/>
      </w:rPr>
    </w:lvl>
    <w:lvl w:ilvl="8" w:tplc="4746B50A">
      <w:numFmt w:val="bullet"/>
      <w:lvlText w:val="•"/>
      <w:lvlJc w:val="left"/>
      <w:pPr>
        <w:ind w:left="7492" w:hanging="120"/>
      </w:pPr>
      <w:rPr>
        <w:rFonts w:hint="default"/>
        <w:lang w:val="el-GR" w:eastAsia="en-US" w:bidi="ar-SA"/>
      </w:rPr>
    </w:lvl>
  </w:abstractNum>
  <w:abstractNum w:abstractNumId="5" w15:restartNumberingAfterBreak="0">
    <w:nsid w:val="40B6360E"/>
    <w:multiLevelType w:val="hybridMultilevel"/>
    <w:tmpl w:val="F5BCD66E"/>
    <w:lvl w:ilvl="0" w:tplc="FE9E8746">
      <w:start w:val="1"/>
      <w:numFmt w:val="decimal"/>
      <w:lvlText w:val="%1."/>
      <w:lvlJc w:val="left"/>
      <w:pPr>
        <w:ind w:left="720" w:hanging="360"/>
      </w:pPr>
      <w:rPr>
        <w:rFonts w:cs="Times New Roman" w:hint="default"/>
        <w:b/>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6" w15:restartNumberingAfterBreak="0">
    <w:nsid w:val="7DAE608C"/>
    <w:multiLevelType w:val="hybridMultilevel"/>
    <w:tmpl w:val="B0DC8B40"/>
    <w:lvl w:ilvl="0" w:tplc="9C96B626">
      <w:start w:val="1"/>
      <w:numFmt w:val="decimal"/>
      <w:lvlText w:val="%1."/>
      <w:lvlJc w:val="left"/>
      <w:pPr>
        <w:ind w:left="720" w:hanging="360"/>
      </w:pPr>
      <w:rPr>
        <w:rFonts w:cs="Times New Roman" w:hint="default"/>
        <w:b/>
        <w:sz w:val="22"/>
        <w:szCs w:val="22"/>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num w:numId="1" w16cid:durableId="926698008">
    <w:abstractNumId w:val="2"/>
  </w:num>
  <w:num w:numId="2" w16cid:durableId="915941227">
    <w:abstractNumId w:val="6"/>
  </w:num>
  <w:num w:numId="3" w16cid:durableId="159350396">
    <w:abstractNumId w:val="1"/>
  </w:num>
  <w:num w:numId="4" w16cid:durableId="75132021">
    <w:abstractNumId w:val="5"/>
  </w:num>
  <w:num w:numId="5" w16cid:durableId="588391664">
    <w:abstractNumId w:val="0"/>
  </w:num>
  <w:num w:numId="6" w16cid:durableId="269625807">
    <w:abstractNumId w:val="3"/>
  </w:num>
  <w:num w:numId="7" w16cid:durableId="108279717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48519728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7590"/>
    <w:rsid w:val="0001674C"/>
    <w:rsid w:val="00033C88"/>
    <w:rsid w:val="00071580"/>
    <w:rsid w:val="00093F07"/>
    <w:rsid w:val="000B465F"/>
    <w:rsid w:val="000D3F95"/>
    <w:rsid w:val="001319A1"/>
    <w:rsid w:val="0015179F"/>
    <w:rsid w:val="00166FC4"/>
    <w:rsid w:val="001738F7"/>
    <w:rsid w:val="001A4F2B"/>
    <w:rsid w:val="001B03FC"/>
    <w:rsid w:val="00206277"/>
    <w:rsid w:val="00213ECC"/>
    <w:rsid w:val="0024179F"/>
    <w:rsid w:val="00252170"/>
    <w:rsid w:val="002C65D2"/>
    <w:rsid w:val="002D1A00"/>
    <w:rsid w:val="00301F11"/>
    <w:rsid w:val="00306CFA"/>
    <w:rsid w:val="00307994"/>
    <w:rsid w:val="0033132A"/>
    <w:rsid w:val="00360A64"/>
    <w:rsid w:val="00373072"/>
    <w:rsid w:val="003D16B9"/>
    <w:rsid w:val="003E0956"/>
    <w:rsid w:val="003F4872"/>
    <w:rsid w:val="003F67DF"/>
    <w:rsid w:val="00422890"/>
    <w:rsid w:val="004233B5"/>
    <w:rsid w:val="004327E1"/>
    <w:rsid w:val="00456A67"/>
    <w:rsid w:val="004E0A4F"/>
    <w:rsid w:val="00505C61"/>
    <w:rsid w:val="00545950"/>
    <w:rsid w:val="00591018"/>
    <w:rsid w:val="00591D66"/>
    <w:rsid w:val="005C4730"/>
    <w:rsid w:val="00604398"/>
    <w:rsid w:val="006F1903"/>
    <w:rsid w:val="0070668E"/>
    <w:rsid w:val="007067A9"/>
    <w:rsid w:val="00733E06"/>
    <w:rsid w:val="00784AC1"/>
    <w:rsid w:val="007C2E2D"/>
    <w:rsid w:val="007F4451"/>
    <w:rsid w:val="007F4651"/>
    <w:rsid w:val="00807B7A"/>
    <w:rsid w:val="00810762"/>
    <w:rsid w:val="00874CE1"/>
    <w:rsid w:val="00877590"/>
    <w:rsid w:val="008A6397"/>
    <w:rsid w:val="00900CB9"/>
    <w:rsid w:val="009053BC"/>
    <w:rsid w:val="009070CB"/>
    <w:rsid w:val="009C54E9"/>
    <w:rsid w:val="00AA49BA"/>
    <w:rsid w:val="00AA6649"/>
    <w:rsid w:val="00B23B2A"/>
    <w:rsid w:val="00B43748"/>
    <w:rsid w:val="00B83AB5"/>
    <w:rsid w:val="00C00408"/>
    <w:rsid w:val="00C5499D"/>
    <w:rsid w:val="00C76F9A"/>
    <w:rsid w:val="00C836DA"/>
    <w:rsid w:val="00C91DA2"/>
    <w:rsid w:val="00CA5F2E"/>
    <w:rsid w:val="00CE21D2"/>
    <w:rsid w:val="00CF189F"/>
    <w:rsid w:val="00CF779A"/>
    <w:rsid w:val="00D008EF"/>
    <w:rsid w:val="00D01B21"/>
    <w:rsid w:val="00D12BC0"/>
    <w:rsid w:val="00D4401D"/>
    <w:rsid w:val="00D678C3"/>
    <w:rsid w:val="00D771A9"/>
    <w:rsid w:val="00DB5B8A"/>
    <w:rsid w:val="00DB6E65"/>
    <w:rsid w:val="00E1759C"/>
    <w:rsid w:val="00E77ED4"/>
    <w:rsid w:val="00E91372"/>
    <w:rsid w:val="00E97C1B"/>
    <w:rsid w:val="00EB0AD8"/>
    <w:rsid w:val="00EB349B"/>
    <w:rsid w:val="00EC3BAE"/>
    <w:rsid w:val="00EF0A8C"/>
    <w:rsid w:val="00F27942"/>
    <w:rsid w:val="00F34634"/>
    <w:rsid w:val="00F4662F"/>
    <w:rsid w:val="00FB66C3"/>
    <w:rsid w:val="00FD646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D25756"/>
  <w15:chartTrackingRefBased/>
  <w15:docId w15:val="{D73EBD4E-86E9-4B3C-A395-EDE5271EB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0A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39"/>
    <w:rsid w:val="00306CFA"/>
    <w:pPr>
      <w:spacing w:after="0" w:line="240" w:lineRule="auto"/>
    </w:pPr>
    <w:rPr>
      <w:rFonts w:ascii="Times New Roman" w:eastAsia="MS Mincho" w:hAnsi="Times New Roman" w:cs="Times New Roman"/>
      <w:sz w:val="20"/>
      <w:szCs w:val="20"/>
      <w:lang w:eastAsia="el-G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er">
    <w:name w:val="footer"/>
    <w:basedOn w:val="Normal"/>
    <w:link w:val="FooterChar"/>
    <w:uiPriority w:val="99"/>
    <w:rsid w:val="00306CFA"/>
    <w:pPr>
      <w:tabs>
        <w:tab w:val="center" w:pos="4153"/>
        <w:tab w:val="right" w:pos="8306"/>
      </w:tabs>
      <w:spacing w:after="0" w:line="240" w:lineRule="auto"/>
    </w:pPr>
    <w:rPr>
      <w:rFonts w:ascii="Times New Roman" w:eastAsia="MS Mincho" w:hAnsi="Times New Roman" w:cs="Times New Roman"/>
      <w:sz w:val="24"/>
      <w:szCs w:val="24"/>
      <w:lang w:eastAsia="ja-JP"/>
    </w:rPr>
  </w:style>
  <w:style w:type="character" w:customStyle="1" w:styleId="FooterChar">
    <w:name w:val="Footer Char"/>
    <w:basedOn w:val="DefaultParagraphFont"/>
    <w:link w:val="Footer"/>
    <w:uiPriority w:val="99"/>
    <w:rsid w:val="00306CFA"/>
    <w:rPr>
      <w:rFonts w:ascii="Times New Roman" w:eastAsia="MS Mincho" w:hAnsi="Times New Roman" w:cs="Times New Roman"/>
      <w:sz w:val="24"/>
      <w:szCs w:val="24"/>
      <w:lang w:eastAsia="ja-JP"/>
    </w:rPr>
  </w:style>
  <w:style w:type="table" w:styleId="TableGrid">
    <w:name w:val="Table Grid"/>
    <w:basedOn w:val="TableNormal"/>
    <w:uiPriority w:val="39"/>
    <w:rsid w:val="00306C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7C2E2D"/>
    <w:pPr>
      <w:spacing w:after="0" w:line="240" w:lineRule="auto"/>
      <w:ind w:left="720"/>
      <w:contextualSpacing/>
    </w:pPr>
    <w:rPr>
      <w:rFonts w:ascii="Times New Roman" w:eastAsia="MS Mincho" w:hAnsi="Times New Roman" w:cs="Times New Roman"/>
      <w:sz w:val="24"/>
      <w:szCs w:val="24"/>
      <w:lang w:eastAsia="ja-JP"/>
    </w:rPr>
  </w:style>
  <w:style w:type="paragraph" w:styleId="BodyText2">
    <w:name w:val="Body Text 2"/>
    <w:basedOn w:val="Normal"/>
    <w:link w:val="BodyText2Char"/>
    <w:semiHidden/>
    <w:rsid w:val="004233B5"/>
    <w:pPr>
      <w:overflowPunct w:val="0"/>
      <w:autoSpaceDE w:val="0"/>
      <w:autoSpaceDN w:val="0"/>
      <w:adjustRightInd w:val="0"/>
      <w:spacing w:before="240" w:after="120" w:line="360" w:lineRule="auto"/>
      <w:jc w:val="both"/>
      <w:textAlignment w:val="baseline"/>
    </w:pPr>
    <w:rPr>
      <w:rFonts w:ascii="Times New Roman" w:eastAsia="MS Mincho" w:hAnsi="Times New Roman" w:cs="Times New Roman"/>
      <w:sz w:val="24"/>
      <w:szCs w:val="20"/>
    </w:rPr>
  </w:style>
  <w:style w:type="character" w:customStyle="1" w:styleId="BodyText2Char">
    <w:name w:val="Body Text 2 Char"/>
    <w:basedOn w:val="DefaultParagraphFont"/>
    <w:link w:val="BodyText2"/>
    <w:semiHidden/>
    <w:rsid w:val="004233B5"/>
    <w:rPr>
      <w:rFonts w:ascii="Times New Roman" w:eastAsia="MS Mincho" w:hAnsi="Times New Roman" w:cs="Times New Roman"/>
      <w:sz w:val="24"/>
      <w:szCs w:val="20"/>
    </w:rPr>
  </w:style>
  <w:style w:type="paragraph" w:styleId="NormalWeb">
    <w:name w:val="Normal (Web)"/>
    <w:basedOn w:val="Normal"/>
    <w:uiPriority w:val="99"/>
    <w:unhideWhenUsed/>
    <w:rsid w:val="004233B5"/>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Strong">
    <w:name w:val="Strong"/>
    <w:basedOn w:val="DefaultParagraphFont"/>
    <w:uiPriority w:val="22"/>
    <w:qFormat/>
    <w:rsid w:val="00033C88"/>
    <w:rPr>
      <w:b/>
      <w:bCs/>
    </w:rPr>
  </w:style>
  <w:style w:type="character" w:styleId="Hyperlink">
    <w:name w:val="Hyperlink"/>
    <w:basedOn w:val="DefaultParagraphFont"/>
    <w:uiPriority w:val="99"/>
    <w:unhideWhenUsed/>
    <w:rsid w:val="007F4451"/>
    <w:rPr>
      <w:color w:val="0000FF"/>
      <w:u w:val="single"/>
    </w:rPr>
  </w:style>
  <w:style w:type="paragraph" w:styleId="BodyText">
    <w:name w:val="Body Text"/>
    <w:basedOn w:val="Normal"/>
    <w:link w:val="BodyTextChar"/>
    <w:semiHidden/>
    <w:unhideWhenUsed/>
    <w:rsid w:val="007F4451"/>
    <w:pPr>
      <w:spacing w:after="120" w:line="240" w:lineRule="auto"/>
    </w:pPr>
    <w:rPr>
      <w:rFonts w:ascii="Times New Roman" w:eastAsia="MS Mincho" w:hAnsi="Times New Roman" w:cs="Times New Roman"/>
      <w:sz w:val="24"/>
      <w:szCs w:val="24"/>
      <w:lang w:eastAsia="ja-JP"/>
    </w:rPr>
  </w:style>
  <w:style w:type="character" w:customStyle="1" w:styleId="BodyTextChar">
    <w:name w:val="Body Text Char"/>
    <w:basedOn w:val="DefaultParagraphFont"/>
    <w:link w:val="BodyText"/>
    <w:semiHidden/>
    <w:rsid w:val="007F4451"/>
    <w:rPr>
      <w:rFonts w:ascii="Times New Roman" w:eastAsia="MS Mincho" w:hAnsi="Times New Roman" w:cs="Times New Roman"/>
      <w:sz w:val="24"/>
      <w:szCs w:val="24"/>
      <w:lang w:eastAsia="ja-JP"/>
    </w:rPr>
  </w:style>
  <w:style w:type="paragraph" w:customStyle="1" w:styleId="s6">
    <w:name w:val="s6"/>
    <w:basedOn w:val="Normal"/>
    <w:rsid w:val="00206277"/>
    <w:pPr>
      <w:spacing w:before="100" w:beforeAutospacing="1" w:after="100" w:afterAutospacing="1" w:line="240" w:lineRule="auto"/>
    </w:pPr>
    <w:rPr>
      <w:rFonts w:ascii="Times New Roman" w:hAnsi="Times New Roman" w:cs="Times New Roman"/>
      <w:sz w:val="24"/>
      <w:szCs w:val="24"/>
      <w:lang w:eastAsia="el-GR"/>
    </w:rPr>
  </w:style>
  <w:style w:type="paragraph" w:customStyle="1" w:styleId="s10">
    <w:name w:val="s10"/>
    <w:basedOn w:val="Normal"/>
    <w:rsid w:val="00206277"/>
    <w:pPr>
      <w:spacing w:before="100" w:beforeAutospacing="1" w:after="100" w:afterAutospacing="1" w:line="240" w:lineRule="auto"/>
    </w:pPr>
    <w:rPr>
      <w:rFonts w:ascii="Times New Roman" w:hAnsi="Times New Roman" w:cs="Times New Roman"/>
      <w:sz w:val="24"/>
      <w:szCs w:val="24"/>
      <w:lang w:eastAsia="el-GR"/>
    </w:rPr>
  </w:style>
  <w:style w:type="character" w:customStyle="1" w:styleId="apple-converted-space">
    <w:name w:val="apple-converted-space"/>
    <w:basedOn w:val="DefaultParagraphFont"/>
    <w:rsid w:val="00206277"/>
  </w:style>
  <w:style w:type="character" w:customStyle="1" w:styleId="s7">
    <w:name w:val="s7"/>
    <w:basedOn w:val="DefaultParagraphFont"/>
    <w:rsid w:val="00206277"/>
  </w:style>
  <w:style w:type="character" w:customStyle="1" w:styleId="s8">
    <w:name w:val="s8"/>
    <w:basedOn w:val="DefaultParagraphFont"/>
    <w:rsid w:val="00206277"/>
  </w:style>
  <w:style w:type="character" w:customStyle="1" w:styleId="s3">
    <w:name w:val="s3"/>
    <w:basedOn w:val="DefaultParagraphFont"/>
    <w:rsid w:val="00206277"/>
  </w:style>
  <w:style w:type="character" w:customStyle="1" w:styleId="s9">
    <w:name w:val="s9"/>
    <w:basedOn w:val="DefaultParagraphFont"/>
    <w:rsid w:val="00206277"/>
  </w:style>
  <w:style w:type="character" w:customStyle="1" w:styleId="s12">
    <w:name w:val="s12"/>
    <w:basedOn w:val="DefaultParagraphFont"/>
    <w:rsid w:val="00206277"/>
  </w:style>
  <w:style w:type="character" w:customStyle="1" w:styleId="s13">
    <w:name w:val="s13"/>
    <w:basedOn w:val="DefaultParagraphFont"/>
    <w:rsid w:val="00206277"/>
  </w:style>
  <w:style w:type="character" w:customStyle="1" w:styleId="s14">
    <w:name w:val="s14"/>
    <w:basedOn w:val="DefaultParagraphFont"/>
    <w:rsid w:val="00206277"/>
  </w:style>
  <w:style w:type="paragraph" w:styleId="Header">
    <w:name w:val="header"/>
    <w:basedOn w:val="Normal"/>
    <w:link w:val="HeaderChar"/>
    <w:uiPriority w:val="99"/>
    <w:unhideWhenUsed/>
    <w:rsid w:val="00C5499D"/>
    <w:pPr>
      <w:tabs>
        <w:tab w:val="center" w:pos="4153"/>
        <w:tab w:val="right" w:pos="8306"/>
      </w:tabs>
      <w:spacing w:after="0" w:line="240" w:lineRule="auto"/>
    </w:pPr>
  </w:style>
  <w:style w:type="character" w:customStyle="1" w:styleId="HeaderChar">
    <w:name w:val="Header Char"/>
    <w:basedOn w:val="DefaultParagraphFont"/>
    <w:link w:val="Header"/>
    <w:uiPriority w:val="99"/>
    <w:rsid w:val="00C5499D"/>
  </w:style>
  <w:style w:type="paragraph" w:styleId="Title">
    <w:name w:val="Title"/>
    <w:basedOn w:val="Normal"/>
    <w:link w:val="TitleChar"/>
    <w:uiPriority w:val="10"/>
    <w:qFormat/>
    <w:rsid w:val="00D4401D"/>
    <w:pPr>
      <w:widowControl w:val="0"/>
      <w:autoSpaceDE w:val="0"/>
      <w:autoSpaceDN w:val="0"/>
      <w:spacing w:before="57" w:after="0" w:line="240" w:lineRule="auto"/>
      <w:ind w:left="1459" w:right="1441"/>
      <w:jc w:val="center"/>
    </w:pPr>
    <w:rPr>
      <w:rFonts w:ascii="Calibri" w:eastAsia="Calibri" w:hAnsi="Calibri" w:cs="Calibri"/>
      <w:b/>
      <w:bCs/>
      <w:u w:val="single" w:color="000000"/>
    </w:rPr>
  </w:style>
  <w:style w:type="character" w:customStyle="1" w:styleId="TitleChar">
    <w:name w:val="Title Char"/>
    <w:basedOn w:val="DefaultParagraphFont"/>
    <w:link w:val="Title"/>
    <w:uiPriority w:val="10"/>
    <w:rsid w:val="00D4401D"/>
    <w:rPr>
      <w:rFonts w:ascii="Calibri" w:eastAsia="Calibri" w:hAnsi="Calibri" w:cs="Calibri"/>
      <w:b/>
      <w:bCs/>
      <w:u w:val="single"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3048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iop@piraeusbank.g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6B975D-280C-453B-832E-65CD173076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Pages>
  <Words>726</Words>
  <Characters>3923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Piraeus Bank</Company>
  <LinksUpToDate>false</LinksUpToDate>
  <CharactersWithSpaces>4640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piop</dc:creator>
  <cp:keywords/>
  <dc:description/>
  <cp:lastModifiedBy>Myrkou Despoina</cp:lastModifiedBy>
  <cp:revision>6</cp:revision>
  <dcterms:created xsi:type="dcterms:W3CDTF">2023-12-21T10:00:00Z</dcterms:created>
  <dcterms:modified xsi:type="dcterms:W3CDTF">2023-12-21T13:50:00Z</dcterms:modified>
</cp:coreProperties>
</file>